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83" w:rsidRDefault="00FB2783" w:rsidP="00FB27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Wymagania programowe na poszczególne oceny z chemii dla klas I BS1 po 8 – letniej szkole podstawowej. </w:t>
      </w:r>
    </w:p>
    <w:p w:rsidR="00FB2783" w:rsidRDefault="00FB2783" w:rsidP="00FB27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 klasa 1c, 1d)</w:t>
      </w:r>
    </w:p>
    <w:p w:rsidR="00FB2783" w:rsidRPr="001A05E6" w:rsidRDefault="00FB2783" w:rsidP="00FB278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05E6">
        <w:rPr>
          <w:rFonts w:ascii="Times New Roman" w:hAnsi="Times New Roman" w:cs="Times New Roman"/>
          <w:b/>
          <w:sz w:val="24"/>
          <w:szCs w:val="24"/>
        </w:rPr>
        <w:t>METALE I NIEMETALE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3"/>
        <w:gridCol w:w="2574"/>
        <w:gridCol w:w="2410"/>
        <w:gridCol w:w="3119"/>
        <w:gridCol w:w="2976"/>
        <w:gridCol w:w="2694"/>
      </w:tblGrid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Temat:</w:t>
            </w:r>
          </w:p>
        </w:tc>
        <w:tc>
          <w:tcPr>
            <w:tcW w:w="257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dopuszczająca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2410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dostateczna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3119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dobra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2976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bardzo dobra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celująca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2.Wewnętrzna budowa materii.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3. Liczba atomowa i liczba masowa.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4. Obliczenia związane z pojęciami: masa atomowa i masa cząsteczkowa..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5. Uproszczony model budowy atomu.</w:t>
            </w:r>
          </w:p>
        </w:tc>
        <w:tc>
          <w:tcPr>
            <w:tcW w:w="257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definiuje pojęcia: materia, substancje chemiczne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dzieli substancje na proste i złożone oraz ich mieszaniny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dzieli mieszaniny na jednorodne i niejednorodne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podaje definicję pierwiastka i związku chemicznego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wymienia stany skupienia materii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wskazuje, jaki rodzaj drobin nazywamy atomami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wymienia podstawowe cząstki wchodzące w skład atomu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opisuje budowę atomu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charakteryzuje protony, elektrony i neutrony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definiuje liczbę atomową i masę atomową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zna symbole literowe powłok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definiuje pojęcie izotop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zna pojęcia: chmura elektronowa, powłoka walencyjna, elektrony walencyjne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definiuje atomową jednostkę masy, masę atomową i masę cząsteczkową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jednostkę masy atomowej</w:t>
            </w:r>
          </w:p>
        </w:tc>
        <w:tc>
          <w:tcPr>
            <w:tcW w:w="2410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przykłady ciał fizycznych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 różnicę między związkiem chemicznym a mieszaniną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charakteryzuje stany skupienia materii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wyjaśnia, na czym polega skraplanie, krzepnięcie, parowanie, sublimacja i resublimacja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podaje zależność między liczbą protonów i elektronów w atomie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określa liczbę protonów, elektronów i neutronów na podstawie zapisu AZ 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zna wzór na obliczanie maksymalnej liczby elektronów na poszczególnych powłokach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oblicza masę cząsteczkową</w:t>
            </w:r>
          </w:p>
        </w:tc>
        <w:tc>
          <w:tcPr>
            <w:tcW w:w="3119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 różnicę pomiędzy pierwiastkiem, związkiem chemicznym i mieszaniną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opisuje wewnętrzną budowę substancji w różnych stanach skupienia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wyjaśnia, czym jest promień atomowy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określa rząd wielkości rozmiarów atomów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potrafi zapisać konfigurację elektronową atomów pierwiastków o Z=1 do Z=20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 powód, dla którego wprowadzono atomową jednostkę masy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 doświadczeń</w:t>
            </w:r>
          </w:p>
        </w:tc>
        <w:tc>
          <w:tcPr>
            <w:tcW w:w="2976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projektuje i wykonuje doświadczenia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potwierdzające ziarnistą budowę materii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wykazujące różnicę pomiędzy mieszaniną a związkiem chemicznym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wymienia nazwiska filozofów greckich, którzy prowadzili badania nad budową materii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omawia atomistyczną teorię budowy materii Daltona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– omawia wkład Marii </w:t>
            </w:r>
            <w:proofErr w:type="spellStart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Skłodowskiej-Curie</w:t>
            </w:r>
            <w:proofErr w:type="spellEnd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 i jej męża Piotra Curie w prace nad wyjaśnieniem budowy atomu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charakteryzuje model budowy atomu wg Rutherforda i Bohra</w:t>
            </w:r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Układ okresowy pierwiastków</w:t>
            </w:r>
          </w:p>
        </w:tc>
        <w:tc>
          <w:tcPr>
            <w:tcW w:w="257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dzieli pierwiastki na metale i niemetale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wie, kto pierwszy podał definicję pierwiastka chemicznego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wymienia pierwiastki, które w temperaturze pokojowej są cieczami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wie, w jaki sposób tworzy się nazwy pierwiastków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wie, w jaki sposób tworzy się symbole pierwiastków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wie, co to jest układ okresowy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podaje nazwisko twórcy układu okresowego pierwiastków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zna budowę układu okresowego pierwiastków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podaje treść prawa okresowości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odczytuje w układzie okresowym masy atomowe pierwiastków chemicznych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wskazuje na położenie metali i niemetali w układzie okresowym pierwiastków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potrafi odnaleźć dany metal lub niemetal w układzie okresowym pierwiastków</w:t>
            </w:r>
          </w:p>
        </w:tc>
        <w:tc>
          <w:tcPr>
            <w:tcW w:w="2410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wie, jaką wielkość wziął pod uwagę Mendelejew, klasyfikując pierwiastki chemiczne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zna związek między położeniem pierwiastka w układzie okresowym a budową jego atomu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korzysta z układu okresowego pierwiastków chemicznych i odczytuje numer grupy, numer okresu, masę atomową, liczbę atomową wskazanego pierwiastka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tworzy nazwy grup w układzie okresowym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wie, w jaki sposób zmienia się charakter metaliczny w grupach i okresach układu okresowego ze wzrostem liczby atomowej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definiuje pojęcie elektroujemność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wyjaśnia, które pierwiastki zaliczamy do elektroujemnych, a które do elektrododatnich</w:t>
            </w:r>
          </w:p>
        </w:tc>
        <w:tc>
          <w:tcPr>
            <w:tcW w:w="3119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wie, w jaki sposób zmienia się promień atomowy w grupach głównych i okresach ze wzrostem liczby atomowej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określa zamiany aktywności metali i niemetali w obrębie grupy i obrębie okresu ze wzrostem liczby atomowej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omawia współczesną wersję układu okresowego</w:t>
            </w:r>
          </w:p>
        </w:tc>
        <w:tc>
          <w:tcPr>
            <w:tcW w:w="2976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 przyczyny zmian promienia atomowego w grupach i okresach ze wzrostem liczby atomowej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wylicza nazwiska uczonych, którzy próbowali sklasyfikować pierwiastki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– podaje biogram Marii </w:t>
            </w:r>
            <w:proofErr w:type="spellStart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Skłodowskiej-Curie</w:t>
            </w:r>
            <w:proofErr w:type="spellEnd"/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7. Rodzaje wiązań chemicznych</w:t>
            </w:r>
          </w:p>
        </w:tc>
        <w:tc>
          <w:tcPr>
            <w:tcW w:w="257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 pojęcie wiązanie chemiczne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wymienia typy wiązań chemicznych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wie, że atom, tracąc elektrony walencyjne, zyskuje nadmiar ładunków dodatnich i staje się jonem dodatnim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– wie, że atom, przyłączając </w:t>
            </w:r>
            <w:r w:rsidRPr="001F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elektrony na powłokę walencyjną, zyskuje nadmiar ładunków ujemnych i staje się anionem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zapisuje symbole jonów dodatnich i ujemnych przy podanych ładunkach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wymienia rodzaje wiązań chemicznych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wskazuje wzory sumaryczne, kreskowe (strukturalne)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– dzieli cząsteczki na </w:t>
            </w:r>
            <w:proofErr w:type="spellStart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homoatomowe</w:t>
            </w:r>
            <w:proofErr w:type="spellEnd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heteroatomowe</w:t>
            </w:r>
            <w:proofErr w:type="spellEnd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 – wskazuje wiązanie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pojedyncze i wielokrotne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definiuje pojęcie wartościowość pierwiastków</w:t>
            </w:r>
          </w:p>
        </w:tc>
        <w:tc>
          <w:tcPr>
            <w:tcW w:w="2410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</w:t>
            </w:r>
            <w:proofErr w:type="spellStart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pojęciadublet</w:t>
            </w:r>
            <w:proofErr w:type="spellEnd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 i oktet elektronowy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wskazuje helowiec, do którego konfiguracji elektronowej dąży atom innego pierwiastka, tworząc wiązanie chemiczne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– zapisuje równania procesów powstawania </w:t>
            </w:r>
            <w:r w:rsidRPr="001F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prostych jonów dodatnich i ujemnych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porównuje promienie kationu z promieniem jonu, z którego powstał kation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porównuje promienie anionu z promieniami atomu, z którego powstał anion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 pojęcie elektrony wiążące i elektrony niewiążące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 pojęcia dipol i związki polarne</w:t>
            </w:r>
          </w:p>
        </w:tc>
        <w:tc>
          <w:tcPr>
            <w:tcW w:w="3119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bierność chemiczną helowców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 dlaczego atomy łączą się w cząsteczki (związki chemiczne)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omawia, w jaki sposób atomy innych pierwiastków mogą uzyskać konfigurację najbliższego helowca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– korzysta z wartości elektroujemności wg Paulinga w </w:t>
            </w:r>
            <w:r w:rsidRPr="001F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celu obliczenia różnicy elektroujemności pomiędzy łączącymi się atomami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określa rodzaj wiązania chemicznego na podstawie różnicy elektroujemności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 pojęcie gaz elektronowy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wie, co jest istotą wiązania kowalencyjnego, jonowego i metalicznego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omawia budowę cząsteczki wody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 xml:space="preserve">- wyjaśnia pojęcie sieć kowalencyjna, kryształ jonowy, cząsteczki </w:t>
            </w:r>
            <w:proofErr w:type="spellStart"/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monomeryczne</w:t>
            </w:r>
            <w:proofErr w:type="spellEnd"/>
          </w:p>
        </w:tc>
        <w:tc>
          <w:tcPr>
            <w:tcW w:w="2976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zapisuje schemat tworzenia wiązania jonowego i kowalencyjnego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wyjaśnia, czym jest wiązanie wodorowe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– wymienia najczęściej spotykane ułożenia atomów metali w ich kryształach</w:t>
            </w:r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Właściwości fizyczne i chemiczne substancji</w:t>
            </w:r>
          </w:p>
        </w:tc>
        <w:tc>
          <w:tcPr>
            <w:tcW w:w="2574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 właściwości fizyczne i chemiczne substancji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co to są piktogramy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zna wzór pozwalający obliczyć gęstość substancji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że wszystkie substancje, w których przeważa wiązanie jonowe, tworzą kryształy jonowe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definiuje pojęcia: wiązanie jonowe, wiązanie metaliczne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co to jest szereg aktywności metali– wie, co to jest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pasywacja</w:t>
            </w:r>
          </w:p>
        </w:tc>
        <w:tc>
          <w:tcPr>
            <w:tcW w:w="2410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wyjaśnia pojęcie warunki standardowe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oblicza gęstość substancji, mając masę substancji i jej objętość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interpretuje piktogramy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wyjaśnia, czym jest aktywność chemiczna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wylicza właściwości substancji o wiązaniach jonowych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dlaczego w szeregu aktywności metali znajduje się wodór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wylicza właściwości substancji, w których przeważa wiązanie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kowalencyjne</w:t>
            </w:r>
          </w:p>
        </w:tc>
        <w:tc>
          <w:tcPr>
            <w:tcW w:w="3119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omawia właściwości substancji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wyjaśnia różnicę między rozpuszczaniem a roztwarzaniem substancji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omawia właściwości metali wynikające z istnienia wiązań metalicznych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zapisuje równania reakcji metali aktywnych z wodą z kwasem chlorowodorowym oraz metali z solami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korzysta z szeregu aktywności metali w celu porównania aktywności metali</w:t>
            </w:r>
          </w:p>
        </w:tc>
        <w:tc>
          <w:tcPr>
            <w:tcW w:w="2976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 grupy związków chemicznych o budowie jonowej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w celu porównania aktywności dwóch metali, zachowania się metali w stosunku do wody oraz kwasu chlorowodorowego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Alotropia pierwiastków. Alotropowe odmiany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węgla</w:t>
            </w:r>
          </w:p>
        </w:tc>
        <w:tc>
          <w:tcPr>
            <w:tcW w:w="2574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co to jest alotropia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 odmiany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alotropowe węgla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 właściwości diamentu i grafitu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wylicza zastosowanie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diamentu i grafitu</w:t>
            </w:r>
          </w:p>
        </w:tc>
        <w:tc>
          <w:tcPr>
            <w:tcW w:w="2410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podaje różnice w budowie diamentu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grafitu -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omawia właściwości diamentu i grafitu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rozumie, że zastosowanie diamentu i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grafitu zależy od budowy tych odmian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czym jest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grafen</w:t>
            </w:r>
            <w:proofErr w:type="spellEnd"/>
          </w:p>
        </w:tc>
        <w:tc>
          <w:tcPr>
            <w:tcW w:w="3119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analizuje właściwości diamentu i grafitu na podstawie ich budowy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opisuje budowę fulerenów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opisuje właściwości </w:t>
            </w:r>
            <w:proofErr w:type="spellStart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grafenu</w:t>
            </w:r>
            <w:proofErr w:type="spellEnd"/>
          </w:p>
        </w:tc>
        <w:tc>
          <w:tcPr>
            <w:tcW w:w="2976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wnioskuje, czym są spowodowane różnice właściwości diamentu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i grafitu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projektuje i przeprowadza doświadczenie w celu zbadania przewodności elektrycznej oraz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cieplnej grafitu</w:t>
            </w:r>
          </w:p>
        </w:tc>
        <w:tc>
          <w:tcPr>
            <w:tcW w:w="2694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występowanie węgla w skorupie ziemskiej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omawia powstawanie i występowanie diamentów w przyrodzie</w:t>
            </w:r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13.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Właściwości i zastosowanie wybranych niemetali</w:t>
            </w:r>
          </w:p>
        </w:tc>
        <w:tc>
          <w:tcPr>
            <w:tcW w:w="2574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wskazuje na położenie niemetali w układzie okresowym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wskazuje położenie wodoru, tlenu, azotu, chloru, jodu oraz gazów szlachetnych (numer grupy i numer okresu) w układzie okresowym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 właściwości fizyczne wodoru, tlenu, azotu, chloru, jodu i gazów szlachetnych (stan skupienia, barwa rozpuszczalność w wodzie)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co to jest mieszanina piorunująca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zastosowanie wodoru, tlenu, azotu, chloru, jodu oraz gazów szlachetnych</w:t>
            </w:r>
          </w:p>
        </w:tc>
        <w:tc>
          <w:tcPr>
            <w:tcW w:w="2410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podaje liczbę atomową oraz masę atomową wodoru, tlenu, azotu, chloru, jodu oraz gazów szlachetnych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odczytuje wartości elektroujemności wybranych niemetali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omawia sposoby otrzymywania wybranych niemetali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 odmiany alotropowe tlenu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wylicza właściwości i zastosowanie ozonu</w:t>
            </w:r>
          </w:p>
        </w:tc>
        <w:tc>
          <w:tcPr>
            <w:tcW w:w="3119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pisze równania reakcji otrzymywania wodoru i tlenu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 doświadczeń</w:t>
            </w:r>
          </w:p>
        </w:tc>
        <w:tc>
          <w:tcPr>
            <w:tcW w:w="2976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projektuje i przeprowadza eksperyment: otrzymywanie tlenu w wyniku termicznego rozkładu manganianu(VII) potasu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opisuje i przewiduje wpływ rodzaju wiązania na właściwości fizyczne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substancji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omawia występowanie wodoru, tlenu, azotu, chloru, jodu, gazów szlachetnych oraz ozonu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przyrodzie</w:t>
            </w:r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Właściwości i zastosowanie wybranych metali</w:t>
            </w:r>
          </w:p>
        </w:tc>
        <w:tc>
          <w:tcPr>
            <w:tcW w:w="2574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podaje przykłady metali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wskazuje położenie metali w układzie okresowym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odczytuje z tablic dane dotyczące metali (np. temperatura topnienia, temperatura wrzenia, gęstość)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wylicza charakterystyczne właściwości metali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 metal, który występuje w temperaturze pokojowej w stanie ciekłym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 metale, które mają inną barwę niż srebrzystoszarą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wylicza właściwości i zastosowanie żelaza, miedzi, </w:t>
            </w:r>
            <w:proofErr w:type="spellStart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glinu</w:t>
            </w:r>
            <w:proofErr w:type="spellEnd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, cyny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cynku</w:t>
            </w:r>
          </w:p>
        </w:tc>
        <w:tc>
          <w:tcPr>
            <w:tcW w:w="2410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prawidłowo stosuje dane odczytane z tablic chemicznych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odróżnia metal od niemetalu na podstawie ich właściwości</w:t>
            </w:r>
          </w:p>
        </w:tc>
        <w:tc>
          <w:tcPr>
            <w:tcW w:w="3119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wyjaśnia związek między właściwością metalu a jego zastosowaniem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wyjaśnia zjawisko pasywacji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omawia właściwości chemiczne </w:t>
            </w:r>
            <w:proofErr w:type="spellStart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glinu</w:t>
            </w:r>
            <w:proofErr w:type="spellEnd"/>
          </w:p>
        </w:tc>
        <w:tc>
          <w:tcPr>
            <w:tcW w:w="2976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projektuje doświadczenie pozwalające zbadać właściwości fizyczne metali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tłumaczy znaczenie pasywacji </w:t>
            </w:r>
            <w:proofErr w:type="spellStart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glinu</w:t>
            </w:r>
            <w:proofErr w:type="spellEnd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 pod kątem jego zastosowania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rozwiązuje zadania wykorzystując wzór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d=m/V</w:t>
            </w:r>
          </w:p>
        </w:tc>
        <w:tc>
          <w:tcPr>
            <w:tcW w:w="2694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pozyskuje dane z różnorodnych źródeł w celu uzyskania informacji o sposobach otrzymywania wybranych metali na skalę przemysłową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omawia występowanie wybranych metali w przyrodzie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omawia, jakie funkcje pełnią wybrane metale w organizmach żywych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wyjaśnia pojęcie ferromagnetyzm oraz wymienia metale wykazujące właściwości ferromagnetyczne</w:t>
            </w:r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15.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Właściwości i zastosowanie stopów wybranych metali</w:t>
            </w:r>
          </w:p>
        </w:tc>
        <w:tc>
          <w:tcPr>
            <w:tcW w:w="2574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wyjaśnia pojęcie stop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wymienia zastosowanie najważniejszych stopów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czym jest żeliwo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co to jest surówka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dzieli surówkę na białą i szarą</w:t>
            </w:r>
          </w:p>
        </w:tc>
        <w:tc>
          <w:tcPr>
            <w:tcW w:w="2410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wymienia rodzaje stopów </w:t>
            </w:r>
            <w:proofErr w:type="spellStart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glinu</w:t>
            </w:r>
            <w:proofErr w:type="spellEnd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, miedzi, cynku i cyny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wylicza stopy metali (mosiądz, brąz, żeliwo, stop cyny odlewniczy i lutowniczy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opisuje właściwości wybranych stopów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metali</w:t>
            </w:r>
          </w:p>
        </w:tc>
        <w:tc>
          <w:tcPr>
            <w:tcW w:w="3119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zna skład stopów: </w:t>
            </w:r>
            <w:proofErr w:type="spellStart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glinu</w:t>
            </w:r>
            <w:proofErr w:type="spellEnd"/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, miedzi, cynku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cyny</w:t>
            </w:r>
          </w:p>
        </w:tc>
        <w:tc>
          <w:tcPr>
            <w:tcW w:w="2976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porównuje właściwości metalu z właściwościami stopu uzyskanego z tego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metalu</w:t>
            </w:r>
          </w:p>
        </w:tc>
        <w:tc>
          <w:tcPr>
            <w:tcW w:w="2694" w:type="dxa"/>
          </w:tcPr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pozyskuje dane z różnorodnych źródeł w celu uzyskania informacji o sposobach otrzymywania stopów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zna budowę wielkiego pieca</w:t>
            </w:r>
          </w:p>
          <w:p w:rsidR="00FB2783" w:rsidRPr="00EC15A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– wie, że stopy mają oznaczenia techniczne, zgodne z normami przyjętymi przez Międzynarodowy Instytut Normalizacyjny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 xml:space="preserve">– wie, że w Polsce obowiązują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Pr="00EC15AD">
              <w:rPr>
                <w:rFonts w:ascii="Times New Roman" w:hAnsi="Times New Roman" w:cs="Times New Roman"/>
                <w:sz w:val="20"/>
                <w:szCs w:val="20"/>
              </w:rPr>
              <w:t>normy Polskiego Komitetu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Normalizacyjnego</w:t>
            </w:r>
          </w:p>
        </w:tc>
      </w:tr>
      <w:tr w:rsidR="00FB2783" w:rsidRPr="003C1EAB" w:rsidTr="00473700">
        <w:tc>
          <w:tcPr>
            <w:tcW w:w="1503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Stopnie utlenienia.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Reakcje utleniania i redukcji</w:t>
            </w:r>
          </w:p>
        </w:tc>
        <w:tc>
          <w:tcPr>
            <w:tcW w:w="2574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zna pojęcie stopień utlenienia, utleniacz, reduktor, utlenianie, redukcja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wie, jak oznacza się stopień utlenienia pierwiastka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zna reguły pozwalające określić stopnie utlenienia pierwiastka w związku chemicznym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wie, że stopień </w:t>
            </w: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utlenienia pierwiastka w stanie wolnym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wynosi 0</w:t>
            </w:r>
          </w:p>
        </w:tc>
        <w:tc>
          <w:tcPr>
            <w:tcW w:w="2410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pisze proste równania reakcji utleniania i redukcji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oblicza stopnie utlenienia pierwiastków w związkach chemicznych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wskazuje równania reakcji utlenienia i redukcji (</w:t>
            </w:r>
            <w:proofErr w:type="spellStart"/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redoks</w:t>
            </w:r>
            <w:proofErr w:type="spellEnd"/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) wśród innych równań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zna definicję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utleniacza i reduktora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pisze równania reakcji połówkowych (równania cząstkowe)</w:t>
            </w:r>
          </w:p>
        </w:tc>
        <w:tc>
          <w:tcPr>
            <w:tcW w:w="3119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 doświadczeń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 xml:space="preserve">– układa bilans elektronowy i wykorzystuje go do dobierania współczynników w reakcji </w:t>
            </w:r>
            <w:proofErr w:type="spellStart"/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redoks</w:t>
            </w:r>
            <w:proofErr w:type="spellEnd"/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wskazuje substancje, które mogą być utleniaczami i takie,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które mogą być reduktorami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wskazuje substancje, które mogą być zarówno reduktorami, jak i utleniaczami</w:t>
            </w:r>
          </w:p>
        </w:tc>
        <w:tc>
          <w:tcPr>
            <w:tcW w:w="2976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korzysta z układu okresowego pierwiastków chemicznych w celu określenia możliwych stopni utlenienia wybranych pierwiastków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ilustrujące przebieg reakcji utleniania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redukcji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783" w:rsidRPr="003C1EAB" w:rsidTr="00473700">
        <w:tc>
          <w:tcPr>
            <w:tcW w:w="1503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Budowa ogniwa galwanicznego.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Zasada działania ogniwa galwanicznego.</w:t>
            </w:r>
          </w:p>
        </w:tc>
        <w:tc>
          <w:tcPr>
            <w:tcW w:w="2574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wymienia nazwiska uczonych, którzy pierwsi badali zjawiska zachodzące w ogniwach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wyjaśnia pojęcia: ogniwo galwaniczne, półogniwo, anoda,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katoda</w:t>
            </w:r>
          </w:p>
        </w:tc>
        <w:tc>
          <w:tcPr>
            <w:tcW w:w="2410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wyjaśnia, czym jest prąd elektryczny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dzieli ogniwa na odwracalne i nieodwracalne– omawia budowę półogniwa i ogniwa galwanicznego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wie, że w ogniwie zachodzą reakcje utlenienia i redukcji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wie, czym jest klucz elektrolityczny</w:t>
            </w:r>
          </w:p>
        </w:tc>
        <w:tc>
          <w:tcPr>
            <w:tcW w:w="3119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rysuje schemat ogniwa odwracalnego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zapisuje schemat ogniwa odwracalnego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określa znaki elektrod w ogniwie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przeprowadzonych doświadczeń</w:t>
            </w:r>
          </w:p>
        </w:tc>
        <w:tc>
          <w:tcPr>
            <w:tcW w:w="2976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konstruuje ogniwo Volty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wyjaśnia, dlaczego w ogniwie Volty płynie prąd elektryczny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zapisuje równania reakcji przebiegające w ogniwie Volty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 xml:space="preserve">– konstruuje ogniwo </w:t>
            </w:r>
            <w:proofErr w:type="spellStart"/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Daniella</w:t>
            </w:r>
            <w:proofErr w:type="spellEnd"/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 xml:space="preserve">– wyjaśni zasadę działania ogniwa </w:t>
            </w:r>
            <w:proofErr w:type="spellStart"/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Daniella</w:t>
            </w:r>
            <w:proofErr w:type="spellEnd"/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zapisuje równania reakcji przebiegające w ogniwie na katodzie i anodzie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 xml:space="preserve">– przewiduje przebieg reakcji chemicznych na podstawie położenia metalu w szeregu elektrochemicznym–projektuje i </w:t>
            </w:r>
            <w:r w:rsidRPr="0090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wykonuje doświadczenie w celu porównania aktywności chemicznej metali</w:t>
            </w:r>
          </w:p>
        </w:tc>
        <w:tc>
          <w:tcPr>
            <w:tcW w:w="2694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wie, co to jest szereg elektrochemiczny metali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omawia budowę ogniwa Leclanchego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zna budowę standardowej elektrody wodorowej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wie, czym jest standardowy potencjał elektrody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oblicza siłę elektromotoryczną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ogniwa</w:t>
            </w:r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 Chemiczne źródła prądu.</w:t>
            </w:r>
          </w:p>
        </w:tc>
        <w:tc>
          <w:tcPr>
            <w:tcW w:w="2574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wymienia sposoby wytwarzania energii elektrycznej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wymienia współczesne źródła prądu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wie, że zużytych baterii i akumulatorów nie można wrzucać do odpadów zmieszanych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wymienia najbardziej popularne na rynku baterie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wymienia rodzaje akumulatorów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wylicza zastosowanie akumulatorów</w:t>
            </w:r>
          </w:p>
        </w:tc>
        <w:tc>
          <w:tcPr>
            <w:tcW w:w="2410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–wie, czym są baterie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wymienia rodzaje baterii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omawia budowę baterii cynkowo- węglowej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omawia budowę baterii alkalicznej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omawia budowę baterii litowej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 xml:space="preserve">– omawia budowę baterii </w:t>
            </w:r>
            <w:proofErr w:type="spellStart"/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litowo</w:t>
            </w:r>
            <w:proofErr w:type="spellEnd"/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-manganowej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wie, czym są akumulatory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wymienia rodzaje akumulatorów</w:t>
            </w:r>
          </w:p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wie, czym są ogniwa paliwowe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wylicza zastosowanie współczesnych źródeł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prądu</w:t>
            </w:r>
          </w:p>
        </w:tc>
        <w:tc>
          <w:tcPr>
            <w:tcW w:w="3119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zapisuje równania reakcji zachodzące podczas ładowania i rozładowania akumulatora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wyjaśnia, dlaczego akumulatorów i baterii nie można wrzucać do odpadów zmieszanych</w:t>
            </w:r>
          </w:p>
        </w:tc>
        <w:tc>
          <w:tcPr>
            <w:tcW w:w="2976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omawia zasadę działania akumulatora, baterii i ogniwa paliwowego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omawia oznakowanie baterii i akumulatorów</w:t>
            </w:r>
          </w:p>
        </w:tc>
      </w:tr>
      <w:tr w:rsidR="00FB2783" w:rsidRPr="003C1EAB" w:rsidTr="00473700">
        <w:tc>
          <w:tcPr>
            <w:tcW w:w="1503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Korozja metali i ich stopów oraz metody jej zapobiegania.</w:t>
            </w:r>
          </w:p>
        </w:tc>
        <w:tc>
          <w:tcPr>
            <w:tcW w:w="2574" w:type="dxa"/>
          </w:tcPr>
          <w:p w:rsidR="00FB2783" w:rsidRPr="009000CB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wie, czym jest korozja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wie, co to jest rdza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wymienia rodzaje korozji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wylicza sposoby przeciwdziałania korozji</w:t>
            </w:r>
          </w:p>
        </w:tc>
        <w:tc>
          <w:tcPr>
            <w:tcW w:w="2410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wyjaśnia, czym są spowodowane różne rodzaje korozji</w:t>
            </w:r>
          </w:p>
        </w:tc>
        <w:tc>
          <w:tcPr>
            <w:tcW w:w="3119" w:type="dxa"/>
          </w:tcPr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omawia procesy związane z korozją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chemiczną i </w:t>
            </w: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elektrochemiczną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 xml:space="preserve">– omawia proces powstawania </w:t>
            </w:r>
            <w:proofErr w:type="spellStart"/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mikroogniw</w:t>
            </w:r>
            <w:proofErr w:type="spellEnd"/>
            <w:r w:rsidRPr="001A05E6">
              <w:rPr>
                <w:rFonts w:ascii="Times New Roman" w:hAnsi="Times New Roman" w:cs="Times New Roman"/>
                <w:sz w:val="20"/>
                <w:szCs w:val="20"/>
              </w:rPr>
              <w:t xml:space="preserve"> podczas korozji elektrochemicznej oraz zapisuje równania reakcji utleniania i redukcji w nich zachodzących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wylicza czynniki wpływające na szybkość korozji oraz czynniki, które spowalniają przebieg korozji</w:t>
            </w:r>
          </w:p>
        </w:tc>
        <w:tc>
          <w:tcPr>
            <w:tcW w:w="2976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B">
              <w:rPr>
                <w:rFonts w:ascii="Times New Roman" w:hAnsi="Times New Roman" w:cs="Times New Roman"/>
                <w:sz w:val="20"/>
                <w:szCs w:val="20"/>
              </w:rPr>
              <w:t>– wyjaśnia na czym polega: platerowanie, cynkowanie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galwaniczne, działanie protektorów oraz powłok czynnych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korzysta z dostępnych źródeł informacji w celu uzyskania informacji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najnowszych sposobach zapobiegania metali i ich stopów przed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korozją</w:t>
            </w:r>
          </w:p>
        </w:tc>
      </w:tr>
    </w:tbl>
    <w:p w:rsidR="00FB2783" w:rsidRDefault="00FB2783" w:rsidP="00FB2783">
      <w:pPr>
        <w:rPr>
          <w:rFonts w:ascii="Times New Roman" w:hAnsi="Times New Roman" w:cs="Times New Roman"/>
          <w:sz w:val="24"/>
          <w:szCs w:val="24"/>
        </w:rPr>
      </w:pPr>
    </w:p>
    <w:p w:rsidR="00FB2783" w:rsidRDefault="00FB2783" w:rsidP="00FB2783">
      <w:pPr>
        <w:rPr>
          <w:rFonts w:ascii="Times New Roman" w:hAnsi="Times New Roman" w:cs="Times New Roman"/>
          <w:b/>
          <w:sz w:val="24"/>
          <w:szCs w:val="24"/>
        </w:rPr>
      </w:pPr>
    </w:p>
    <w:p w:rsidR="00FB2783" w:rsidRDefault="00FB2783" w:rsidP="00FB2783">
      <w:pPr>
        <w:rPr>
          <w:rFonts w:ascii="Times New Roman" w:hAnsi="Times New Roman" w:cs="Times New Roman"/>
          <w:b/>
          <w:sz w:val="24"/>
          <w:szCs w:val="24"/>
        </w:rPr>
      </w:pPr>
    </w:p>
    <w:p w:rsidR="00FB2783" w:rsidRDefault="00FB2783" w:rsidP="00FB278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2783" w:rsidRDefault="00FB2783" w:rsidP="00FB2783">
      <w:pPr>
        <w:rPr>
          <w:rFonts w:ascii="Times New Roman" w:hAnsi="Times New Roman" w:cs="Times New Roman"/>
          <w:b/>
          <w:sz w:val="24"/>
          <w:szCs w:val="24"/>
        </w:rPr>
      </w:pPr>
      <w:r w:rsidRPr="001A05E6">
        <w:rPr>
          <w:rFonts w:ascii="Times New Roman" w:hAnsi="Times New Roman" w:cs="Times New Roman"/>
          <w:b/>
          <w:sz w:val="24"/>
          <w:szCs w:val="24"/>
        </w:rPr>
        <w:lastRenderedPageBreak/>
        <w:t>2. ZWIĄZKI NIEORGANICZNE I ICH ZNACZENIE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94"/>
        <w:gridCol w:w="2551"/>
        <w:gridCol w:w="2410"/>
        <w:gridCol w:w="3119"/>
        <w:gridCol w:w="2976"/>
        <w:gridCol w:w="2694"/>
      </w:tblGrid>
      <w:tr w:rsidR="00FB2783" w:rsidTr="00473700">
        <w:tc>
          <w:tcPr>
            <w:tcW w:w="15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Temat:</w:t>
            </w:r>
          </w:p>
        </w:tc>
        <w:tc>
          <w:tcPr>
            <w:tcW w:w="2551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dopuszczająca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2410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dostateczna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3119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dobra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2976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bardzo dobra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  <w:tc>
          <w:tcPr>
            <w:tcW w:w="2694" w:type="dxa"/>
          </w:tcPr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Ocena celująca</w:t>
            </w:r>
          </w:p>
          <w:p w:rsidR="00FB2783" w:rsidRPr="001F3371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371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</w:tc>
      </w:tr>
      <w:tr w:rsidR="00FB2783" w:rsidTr="00473700">
        <w:tc>
          <w:tcPr>
            <w:tcW w:w="1594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Budowa i nazewnictwo tlenków.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Sposoby otrzymywania tlenków.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Właściwości i zastosowanie wybranych tlenków.</w:t>
            </w:r>
          </w:p>
        </w:tc>
        <w:tc>
          <w:tcPr>
            <w:tcW w:w="2551" w:type="dxa"/>
          </w:tcPr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zna budowę tlenków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zna wzór ogólny tlenków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dzieli tlenki na tlenki metali i tlenki niemetali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rozpoznaje wzór tlenku wśród innych związków nieorganicznych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dzieli tlenki na tlenki metali i tlenki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niemetali 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dzieli tlenki na reagujące i niereagujące z wodą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wymienia właściwości fizyczne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tlenków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dzieli tlenki na tlenki kwasowe, obojętne i zasadowe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wie, że tlenki metali grupy 1 i 2 układu okresowego (za wyjątkiem tlenku berylu) to tlenki zasadowe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wylicza zastosowanie tlenków wapnia, magnezu, azotu(I), siarki(IV), siarki(VI), tlenku węgla(II) oraz tlenku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węgla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(IV)</w:t>
            </w:r>
          </w:p>
        </w:tc>
        <w:tc>
          <w:tcPr>
            <w:tcW w:w="2410" w:type="dxa"/>
          </w:tcPr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zna zasady nazewnictwa tlenków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tworzy nazwę tlenku na podstawie wzoru oraz podaje wzór na podstawie nazwy tlenku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układa wzory sumaryczne tlenków na podstawie wartościowości pierwiastków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określa wartościowość pierwiastka w tlenku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na podstawie wzoru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wymienia sposoby otrzymywania tlenków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wie, co jest produktem reakcji tlenku metalu z wodą, a co jest produktem reakcji tlenku niemetalu z wodą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wymienia, z jakimi substancjami reagują tlenki ze względu na ich charakter chemiczny</w:t>
            </w:r>
          </w:p>
        </w:tc>
        <w:tc>
          <w:tcPr>
            <w:tcW w:w="3119" w:type="dxa"/>
          </w:tcPr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rysuje wzory strukturalne tlenków niemetali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pisze równania reakcji otrzymywania tlenków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pisze równania reakcji wybranych tlenków metali i tlenków niemetali z wodą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 doświadczeń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z dowolnych źródeł pozyskuje informacje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zastosowaniu tlenków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wnioskuje o charakterze chemicznym tlenku na podstawie wyników doświadczenia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zapisuje równania reakcji tlenków kwasowych z zasadami oraz tlenków zasadowych z kwasami</w:t>
            </w:r>
          </w:p>
        </w:tc>
        <w:tc>
          <w:tcPr>
            <w:tcW w:w="2976" w:type="dxa"/>
          </w:tcPr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wnioskuje o właściwościach tlenków na podstawie znajomości charakteru wiązania chemicznego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w celu otrzymania tlenku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w celu zbadania zachowania się danego tlenku w stosunku do wody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pozwalające określić charakter chemiczny wybranego tlenku</w:t>
            </w:r>
          </w:p>
        </w:tc>
        <w:tc>
          <w:tcPr>
            <w:tcW w:w="2694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rysuje wzory elektronowe tlenków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metali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wyjaśnia, jakie tlenki zaliczają się do tlenków amfoterycznych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pisze odpowiednie równania reakcji potwierdzających amfoteryczny charakter tlenku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5E6">
              <w:rPr>
                <w:rFonts w:ascii="Times New Roman" w:hAnsi="Times New Roman" w:cs="Times New Roman"/>
                <w:sz w:val="20"/>
                <w:szCs w:val="20"/>
              </w:rPr>
              <w:t>– wie, w jaki sposób zmienia się charakter chemiczny tlenków manganu ze wzrostem liczby utlenienia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manganu</w:t>
            </w:r>
          </w:p>
        </w:tc>
      </w:tr>
      <w:tr w:rsidR="00FB2783" w:rsidTr="00473700">
        <w:tc>
          <w:tcPr>
            <w:tcW w:w="1594" w:type="dxa"/>
          </w:tcPr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Budowa, otrzymywanie oraz właściwości fizyczne wybranych wodorków</w:t>
            </w:r>
          </w:p>
        </w:tc>
        <w:tc>
          <w:tcPr>
            <w:tcW w:w="2551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wie, czym jest wodorek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zna wzór ogólny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wodorku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dzieli wodorki na wodorki metali i wodorki niemetali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dzieli wodorki na rozpuszczalne i nierozpuszczalne w wodzie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rozpoznaje wzór wodorku wśród innych związków nieorganicznych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 xml:space="preserve">– wymienia wybrane właściwości fizyczne i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chemiczne oraz zastosowanie wodorków chloru,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siarki i azotu</w:t>
            </w:r>
          </w:p>
        </w:tc>
        <w:tc>
          <w:tcPr>
            <w:tcW w:w="2410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zapisuje wzory wodorków na podstawie nazwy oraz tworzy nazwy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podstawie wzoru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dzieli wodorki na wodorki kwasowe, zasadowe i obojętne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określa wartościowość pierwiastka względem wodoru na podstawie jego położenia w układzie okresowym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rysuje wzory strukturalne wodorków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wymienia, z jakimi substancjami reagują wodorki ze względu na ich charakter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chemiczny</w:t>
            </w:r>
          </w:p>
        </w:tc>
        <w:tc>
          <w:tcPr>
            <w:tcW w:w="3119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pisze odpowiednie równania reakcji wybranych wodorków potwierdzających 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charakter chemiczny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wnioskuje o charakterze chemicznym wodorku na podstawie wyników doświadczenia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 doświadczeń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projektuje doświadczenie w celu otrzymania chlorowodoru</w:t>
            </w:r>
          </w:p>
        </w:tc>
        <w:tc>
          <w:tcPr>
            <w:tcW w:w="2976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projektuje i przeprowadza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doświadczenia potwierdzające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charakter chemiczny wybranych wodorków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783" w:rsidTr="00473700">
        <w:tc>
          <w:tcPr>
            <w:tcW w:w="1594" w:type="dxa"/>
          </w:tcPr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28.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Budowa, otrzymywanie oraz właściwości fizyczne wybranych wodorotlenków</w:t>
            </w:r>
          </w:p>
        </w:tc>
        <w:tc>
          <w:tcPr>
            <w:tcW w:w="2551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wie, jakie związki nazywamy wodorotlenkami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zna wzór ogólny wodorotlenku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rozpoznaje wzór wodorotlenku wśród innych związków nieorganicznych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wymienia wybrane właściwości fizyczne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chemiczne oraz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zastosowanie wodorotlenków sodu, potasu, magnezu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wapnia</w:t>
            </w:r>
          </w:p>
        </w:tc>
        <w:tc>
          <w:tcPr>
            <w:tcW w:w="2410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zapisuje wzory wodorotlenków na podstawie nazwy oraz tworzy nazwy na podstawie wzoru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określa wartościowość metalu we wzorze wodorotlenku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wymienia substancje, z którymi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reagują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wodorotlenki ze względu na ich charakter chemiczny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wie, w jaki sposób można otrzymać wodorotlenki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korzysta z tabeli rozpuszczalności i wskazuje na wodorotlenki rozpuszczalne i nierozpuszczalne w wodzie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wie, które wodorotlenki nazywamy zasadami</w:t>
            </w:r>
          </w:p>
        </w:tc>
        <w:tc>
          <w:tcPr>
            <w:tcW w:w="3119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pisze równania reakcji otrzymywania wodorotlenków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pisze odpowiednie równania reakcji wybranych wodorotlenków potwierdzających ich charakter chemiczny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wnioskuje o charakterze chemicznym wodorotlenku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podstawie wyników doświadczenia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doświadczeń</w:t>
            </w:r>
          </w:p>
        </w:tc>
        <w:tc>
          <w:tcPr>
            <w:tcW w:w="2976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projektuje i przeprowadza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doświadczenia potwierdzające charakter chemiczny wybranych wodorotlenków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projektuje i przeprowadza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doświadczenia otrzymywania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wybranego wodorotlenku</w:t>
            </w:r>
          </w:p>
        </w:tc>
        <w:tc>
          <w:tcPr>
            <w:tcW w:w="2694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wymienia wodorotlenki amfoteryczne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wie, z jakimi substancjami reagują wodorotlenki amfoteryczne</w:t>
            </w:r>
          </w:p>
        </w:tc>
      </w:tr>
      <w:tr w:rsidR="00FB2783" w:rsidTr="00473700">
        <w:tc>
          <w:tcPr>
            <w:tcW w:w="1594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 Budowa i podział kwasów. Otrzymywanie, właściwości i zastosowanie wybranych kwasów beztlenowych.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 Otrzymywanie, właściwości i zastosowanie wybranych kwasów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tlenowych.</w:t>
            </w:r>
          </w:p>
        </w:tc>
        <w:tc>
          <w:tcPr>
            <w:tcW w:w="2551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wie, jakie związki nazywamy kwasami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zna podział kwasów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zna wzór ogólny kwasu beztlenowego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podaje skład reszty kwasowej kwasu tlenowego oraz beztlenowego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rysuje wzory strukturalne kwasów beztlenowych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rozpoznaje wzór kwasu wśród innych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związków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nieorganicznych,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 xml:space="preserve">– wymienia wybrane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właściwości fizyczne i chemiczne oraz zastosowanie kwasów chlorowodorowego i siarkowodorowego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zna wzór ogólny kwasu tlenowego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wie, jak można otrzymać kwasy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rozpoznaje wzór kwasu tlenowego wśród innych związków nieorganicznych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wymienia wybrane właściwości fizyczne i chemiczne oraz zastosowanie kwasów: siarkowego(VI), azotowego(V) oraz fosforowego(V)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omawia i wyjaśnia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zasady bhp podczas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rozcieńczania kwasu siarkowego(VI)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wie, co to jest woda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królewska</w:t>
            </w:r>
          </w:p>
        </w:tc>
        <w:tc>
          <w:tcPr>
            <w:tcW w:w="2410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sposób tworzenia nazw prostych kwasów beztlenowych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wyjaśnia sposób tworzenia nazw kwasów tlenowych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zapisuje wzory kwasów beztlenowych na podstawie nazwy oraz tworzy nazwy na podstawie wzoru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określa wartościowość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 xml:space="preserve">drugiego pierwiastka we wzorze kwasu </w:t>
            </w: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beztlenowego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wymienia substancje, z którymi reagują kwasy beztlenowe ze względu na ich charakter chemiczny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rysuje wzory strukturalne kwasów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zna pojęcie proces egzoenergetyczny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zapisuje wzory kwasów tlenowych na podstawie nazwy oraz tworzy nazwy na podstawie wzoru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określa wartościowość niemetalu we wzorze kwasu tlenowego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wymienia substancje, z którymi reagują kwasy tlenowe ze względu na ich charakter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chemiczny</w:t>
            </w:r>
          </w:p>
        </w:tc>
        <w:tc>
          <w:tcPr>
            <w:tcW w:w="3119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pisze odpowiednie równania reakcji wybranych kwasów beztlenowych potwierdzających ich charakter chemiczny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wnioskuje o charakterze chemicznym kwasu beztlenowego na podstawie wyników doświadczenia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projektuje doświadczenie w celu otrzymania kwasu siarkowodorowego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doświadczeń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pisze równania reakcji otrzymywania kwasów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wnioskuje o charakterze chemicznym kwasu tlenowego na podstawie wyników doświadczenia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 doświadczeń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projektuje doświadczenie w celu zbadania właściwości kwasu siarkowego(VI)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azotowego (V)</w:t>
            </w:r>
          </w:p>
        </w:tc>
        <w:tc>
          <w:tcPr>
            <w:tcW w:w="2976" w:type="dxa"/>
          </w:tcPr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projektuje i przeprowadza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doświadczenia potwierdzające charakter chemiczny wybranych kwasów beztlenowych</w:t>
            </w:r>
          </w:p>
          <w:p w:rsidR="00FB2783" w:rsidRPr="004B5A8E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w celu zbadania właściwości kwasu siarkowego(VI) i kwasu azotowego(V)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w celu otrzymania kwasu fosforowego(V)</w:t>
            </w:r>
          </w:p>
        </w:tc>
        <w:tc>
          <w:tcPr>
            <w:tcW w:w="2694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omawia właściwości i zastosowanie kwasu fluorowodorowego i cyjanowodorowego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A8E">
              <w:rPr>
                <w:rFonts w:ascii="Times New Roman" w:hAnsi="Times New Roman" w:cs="Times New Roman"/>
                <w:sz w:val="20"/>
                <w:szCs w:val="20"/>
              </w:rPr>
              <w:t>– wylicza właściwości i zastosowanie kwasów węglowego i siarkowego(IV)</w:t>
            </w:r>
          </w:p>
        </w:tc>
      </w:tr>
      <w:tr w:rsidR="00FB2783" w:rsidTr="00473700">
        <w:tc>
          <w:tcPr>
            <w:tcW w:w="1594" w:type="dxa"/>
          </w:tcPr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 Budowa i właściwości wybranych soli.</w:t>
            </w:r>
          </w:p>
        </w:tc>
        <w:tc>
          <w:tcPr>
            <w:tcW w:w="2551" w:type="dxa"/>
          </w:tcPr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wie, jak są zbudowane sole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zna wzór ogólny soli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rozpoznaje wzór soli wśród innych związków nieorganicznych,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wymienia przykłady soli z najbliższego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otoczenia</w:t>
            </w:r>
          </w:p>
        </w:tc>
        <w:tc>
          <w:tcPr>
            <w:tcW w:w="2410" w:type="dxa"/>
          </w:tcPr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wyjaśnia sposoby tworzenia nazw soli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wylicza sposoby otrzymywania soli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określa właściwości fizyczne i chemiczne oraz zastosowanie siarczanu(VI) sodu i magnezu, chlorku sodu, azotanu(V) sodu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korzysta z tabeli rozpuszczalności soli i wskazuje na sole, które są trudno rozpuszczalne w wodzie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wymienia sposób otrzymywania soli</w:t>
            </w:r>
          </w:p>
        </w:tc>
        <w:tc>
          <w:tcPr>
            <w:tcW w:w="3119" w:type="dxa"/>
          </w:tcPr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zapisuje wzory soli na podstawie nazwy oraz tworzy nazwy soli na podstawie wzoru sumarycznego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 doświadczeń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oblicza wartościowość metalu na podstawie wzoru sumarycznego soli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pisze równania reakcji otrzymywania soli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wie w jakiej postaci występują sole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przyrodzie</w:t>
            </w:r>
          </w:p>
        </w:tc>
        <w:tc>
          <w:tcPr>
            <w:tcW w:w="2976" w:type="dxa"/>
          </w:tcPr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projektuje i przeprowadza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doświadczenia, w wyniku którego otrzyma sól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projektuje i przeprowadza doświadczenie w celu zbadania właściwości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wybranych soli</w:t>
            </w:r>
          </w:p>
        </w:tc>
        <w:tc>
          <w:tcPr>
            <w:tcW w:w="2694" w:type="dxa"/>
          </w:tcPr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wyjaśnia pojęcie odczyn roztworu, wie jakie sole nazywamy solami amonowymi i w jaki sposób się je otrzymuje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 reakcja zobojętniania oraz reakcje </w:t>
            </w:r>
            <w:proofErr w:type="spellStart"/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strąceniowe</w:t>
            </w:r>
            <w:proofErr w:type="spellEnd"/>
          </w:p>
        </w:tc>
      </w:tr>
      <w:tr w:rsidR="00FB2783" w:rsidTr="00473700">
        <w:tc>
          <w:tcPr>
            <w:tcW w:w="1594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34. Rozpuszczalność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substancji.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 Stężenie procentowe roztworu.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 Stężenie procentowe – rozwiązywanie zadań.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 Sposoby zmiany stężenia procentowego roztworu.</w:t>
            </w:r>
          </w:p>
        </w:tc>
        <w:tc>
          <w:tcPr>
            <w:tcW w:w="2551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definiuje pojęcia: mieszanina, mieszanina </w:t>
            </w: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jedno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rodna, mieszanina niejednorodna i  jednorodna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wymienia przykłady substancji ze swojego otoczenia, rozpuszczalnych i nierozpuszczalnych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wodzie</w:t>
            </w:r>
          </w:p>
          <w:p w:rsidR="00FB2783" w:rsidRPr="009227E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wymienia naczynia miarowe</w:t>
            </w:r>
          </w:p>
          <w:p w:rsidR="00FB2783" w:rsidRPr="009227E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definiuje stężenie procentowe</w:t>
            </w:r>
          </w:p>
          <w:p w:rsidR="00FB2783" w:rsidRPr="009227E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podaje wzór opisujący stężenie procentowe</w:t>
            </w:r>
          </w:p>
          <w:p w:rsidR="00FB2783" w:rsidRPr="009227E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wie, w jaki sposób sporządzić roztwór o określonym stężeniu procentowym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oblicza stężenie procentowe substancji, mając podaną masę substancji i masę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roztworu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definiuje pojęcia: zatężanie i rozcieńczanie roztworu, roztwory stężone i rozcieńczone</w:t>
            </w:r>
          </w:p>
        </w:tc>
        <w:tc>
          <w:tcPr>
            <w:tcW w:w="2410" w:type="dxa"/>
          </w:tcPr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definiuje pojęcia: substancja rozpraszająca </w:t>
            </w: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oraz substancja rozproszona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opisuje różnice między roztworem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nasyconym i nienasyconym,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wymienia czynniki wpływające na rozpuszczalność substancji w wodzie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opisuje różnię pomiędzy rozpuszczaniem i rozpuszczalnością</w:t>
            </w:r>
          </w:p>
          <w:p w:rsidR="00FB2783" w:rsidRPr="009227E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wymienia kolejne czynności, jakie należy wykonać, w celu przygotowania roztworu o określonym stężeniu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wykonuje proste obliczenia dotyczące stężenia procentowego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roztworu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wie, jakie czynności należy wykonać, aby zwiększyć stężenie roztworu, a jakie aby zmniejszyć stężenie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roztworu</w:t>
            </w:r>
          </w:p>
        </w:tc>
        <w:tc>
          <w:tcPr>
            <w:tcW w:w="3119" w:type="dxa"/>
          </w:tcPr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przygotowuje roztwór nasycony w określonej temperaturze na </w:t>
            </w: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podstawie danych uzyskanych z wykresu lub tabeli rozpuszczalności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oblicza ilość substancji, którą można rozpuścić w danej ilości wody w podanych warunkach</w:t>
            </w:r>
          </w:p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korzysta z wykresu i tabeli rozpuszczalności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zapisuje obserwacje oraz formułuje wnioski z przeprowadzonych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doświadczeń</w:t>
            </w:r>
          </w:p>
          <w:p w:rsidR="00FB2783" w:rsidRPr="009227E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przekształca wzory na stężenie procentowe w celu obliczenia szukanych wielkości, gdy pozostałe są podane</w:t>
            </w:r>
          </w:p>
          <w:p w:rsidR="00FB2783" w:rsidRPr="009227E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opisuje kolejne czynności, jakie należy przeprowadzić, w celu otrzymania określonej ilości roztworu o danym stężeniu procentowym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− wymienia szkło oraz sprzęt laboratoryjny, jakich należy użyć do sporządzenia danego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roztworu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oblicza stężenie procentowe roztworu z przeliczaniem jednostek</w:t>
            </w:r>
          </w:p>
        </w:tc>
        <w:tc>
          <w:tcPr>
            <w:tcW w:w="2976" w:type="dxa"/>
          </w:tcPr>
          <w:p w:rsidR="00FB2783" w:rsidRPr="009133FF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projektuje doświadczenie w celu otrzymania roztworu </w:t>
            </w: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nasyconego z nienasyconego i odwrotnie</w:t>
            </w:r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– rysuje krzywe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 xml:space="preserve">rozpuszczalności, – rozwiązuje zadania z wykorzystaniem rozpuszczalności </w:t>
            </w:r>
            <w:proofErr w:type="spellStart"/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susbtancji</w:t>
            </w:r>
            <w:proofErr w:type="spellEnd"/>
          </w:p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rozwiązuje złożone zadania na stężenie procentowe roztworu wykorzystaniem z gęstości roztworu</w:t>
            </w:r>
          </w:p>
          <w:p w:rsidR="00FB2783" w:rsidRPr="009227E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oblicza nowe stężenie procentowe roztworu po rozcieńczeniu i zatężeniu roztworu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korzysta z krzywych rozpuszczalności w celu obliczenia stężenia roztworu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nasyconego</w:t>
            </w:r>
          </w:p>
        </w:tc>
        <w:tc>
          <w:tcPr>
            <w:tcW w:w="2694" w:type="dxa"/>
          </w:tcPr>
          <w:p w:rsidR="00FB2783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wyjaśnia , dlaczego rozdrobnienie, mieszanie i </w:t>
            </w:r>
            <w:r w:rsidRPr="00913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podwyższona temperatura zwiększają szybkość rozpuszczania większości substancji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3FF">
              <w:rPr>
                <w:rFonts w:ascii="Times New Roman" w:hAnsi="Times New Roman" w:cs="Times New Roman"/>
                <w:sz w:val="20"/>
                <w:szCs w:val="20"/>
              </w:rPr>
              <w:t>stałych w wodzie na podstawie właściwości substancji</w:t>
            </w:r>
          </w:p>
          <w:p w:rsidR="00FB2783" w:rsidRPr="009227ED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– rozwiązuje zadania na rozcieńczanie i zatężanie roztworów oraz na mieszanie roztworów o różnym stężeniu</w:t>
            </w:r>
          </w:p>
          <w:p w:rsidR="00FB2783" w:rsidRPr="001A05E6" w:rsidRDefault="00FB2783" w:rsidP="004737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7ED">
              <w:rPr>
                <w:rFonts w:ascii="Times New Roman" w:hAnsi="Times New Roman" w:cs="Times New Roman"/>
                <w:sz w:val="20"/>
                <w:szCs w:val="20"/>
              </w:rPr>
              <w:t xml:space="preserve">– podaje stężenie w promilach i </w:t>
            </w:r>
            <w:proofErr w:type="spellStart"/>
            <w:r w:rsidRPr="009227ED">
              <w:rPr>
                <w:rFonts w:ascii="Times New Roman" w:hAnsi="Times New Roman" w:cs="Times New Roman"/>
                <w:sz w:val="20"/>
                <w:szCs w:val="20"/>
              </w:rPr>
              <w:t>ppm</w:t>
            </w:r>
            <w:proofErr w:type="spellEnd"/>
          </w:p>
        </w:tc>
      </w:tr>
    </w:tbl>
    <w:p w:rsidR="00FB2783" w:rsidRPr="001A05E6" w:rsidRDefault="00FB2783" w:rsidP="00FB2783">
      <w:pPr>
        <w:rPr>
          <w:rFonts w:ascii="Times New Roman" w:hAnsi="Times New Roman" w:cs="Times New Roman"/>
          <w:b/>
          <w:sz w:val="24"/>
          <w:szCs w:val="24"/>
        </w:rPr>
      </w:pPr>
    </w:p>
    <w:p w:rsidR="00AA2B4A" w:rsidRPr="00FB2783" w:rsidRDefault="00AA2B4A">
      <w:pPr>
        <w:rPr>
          <w:rFonts w:ascii="Times New Roman" w:hAnsi="Times New Roman" w:cs="Times New Roman"/>
          <w:sz w:val="24"/>
          <w:szCs w:val="24"/>
        </w:rPr>
      </w:pPr>
    </w:p>
    <w:sectPr w:rsidR="00AA2B4A" w:rsidRPr="00FB2783" w:rsidSect="003C1EAB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464012"/>
      <w:docPartObj>
        <w:docPartGallery w:val="Page Numbers (Bottom of Page)"/>
        <w:docPartUnique/>
      </w:docPartObj>
    </w:sdtPr>
    <w:sdtEndPr/>
    <w:sdtContent>
      <w:p w:rsidR="009227ED" w:rsidRDefault="00FB27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227ED" w:rsidRDefault="00FB278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83175"/>
    <w:multiLevelType w:val="hybridMultilevel"/>
    <w:tmpl w:val="7FF8C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83"/>
    <w:rsid w:val="00AA2B4A"/>
    <w:rsid w:val="00F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27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B27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B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3952</Words>
  <Characters>23714</Characters>
  <Application>Microsoft Office Word</Application>
  <DocSecurity>0</DocSecurity>
  <Lines>197</Lines>
  <Paragraphs>55</Paragraphs>
  <ScaleCrop>false</ScaleCrop>
  <Company/>
  <LinksUpToDate>false</LinksUpToDate>
  <CharactersWithSpaces>27611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</dc:creator>
  <cp:lastModifiedBy>Aron</cp:lastModifiedBy>
  <cp:revision>1</cp:revision>
  <dcterms:created xsi:type="dcterms:W3CDTF">2021-09-27T18:18:00Z</dcterms:created>
  <dcterms:modified xsi:type="dcterms:W3CDTF">2021-09-27T18:21:00Z</dcterms:modified>
</cp:coreProperties>
</file>