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8871" w14:textId="77777777" w:rsidR="00691CAF" w:rsidRPr="000A3A26" w:rsidRDefault="00691CAF" w:rsidP="00691CAF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 w:rsidRPr="000A3A26">
        <w:rPr>
          <w:rFonts w:asciiTheme="majorHAnsi" w:hAnsiTheme="majorHAnsi"/>
          <w:sz w:val="36"/>
          <w:szCs w:val="2"/>
        </w:rPr>
        <w:t>Wymagania edukacyjne</w:t>
      </w:r>
    </w:p>
    <w:p w14:paraId="08463D1B" w14:textId="77777777" w:rsidR="00691CAF" w:rsidRPr="000A3A26" w:rsidRDefault="00691CAF" w:rsidP="00691CAF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>
        <w:rPr>
          <w:rFonts w:asciiTheme="majorHAnsi" w:hAnsiTheme="majorHAnsi"/>
          <w:sz w:val="36"/>
          <w:szCs w:val="2"/>
        </w:rPr>
        <w:t xml:space="preserve">z </w:t>
      </w:r>
      <w:r w:rsidRPr="000A3A26">
        <w:rPr>
          <w:rFonts w:asciiTheme="majorHAnsi" w:hAnsiTheme="majorHAnsi"/>
          <w:sz w:val="36"/>
          <w:szCs w:val="2"/>
        </w:rPr>
        <w:t>matematyki</w:t>
      </w:r>
    </w:p>
    <w:p w14:paraId="09A2F76C" w14:textId="4606FF76" w:rsidR="00691CAF" w:rsidRPr="000A3A26" w:rsidRDefault="00691CAF" w:rsidP="00691CAF">
      <w:pPr>
        <w:pStyle w:val="StronaTytuowaTytu"/>
        <w:spacing w:line="120" w:lineRule="atLeast"/>
        <w:rPr>
          <w:rFonts w:asciiTheme="majorHAnsi" w:hAnsiTheme="majorHAnsi"/>
          <w:b/>
          <w:bCs/>
          <w:sz w:val="36"/>
          <w:szCs w:val="2"/>
        </w:rPr>
      </w:pPr>
      <w:r w:rsidRPr="000A3A26">
        <w:rPr>
          <w:rFonts w:asciiTheme="majorHAnsi" w:hAnsiTheme="majorHAnsi"/>
          <w:b/>
          <w:bCs/>
          <w:sz w:val="36"/>
          <w:szCs w:val="2"/>
        </w:rPr>
        <w:t xml:space="preserve">Klasa </w:t>
      </w:r>
      <w:r>
        <w:rPr>
          <w:rFonts w:asciiTheme="majorHAnsi" w:hAnsiTheme="majorHAnsi"/>
          <w:b/>
          <w:bCs/>
          <w:sz w:val="36"/>
          <w:szCs w:val="2"/>
        </w:rPr>
        <w:t>2</w:t>
      </w:r>
      <w:r w:rsidRPr="000A3A26">
        <w:rPr>
          <w:rFonts w:asciiTheme="majorHAnsi" w:hAnsiTheme="majorHAnsi"/>
          <w:b/>
          <w:bCs/>
          <w:sz w:val="36"/>
          <w:szCs w:val="2"/>
        </w:rPr>
        <w:t xml:space="preserve"> technikum</w:t>
      </w:r>
    </w:p>
    <w:p w14:paraId="4BFAB011" w14:textId="77777777" w:rsidR="00691CAF" w:rsidRPr="000A3A26" w:rsidRDefault="00691CAF" w:rsidP="00691CAF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 w:rsidRPr="000A3A26">
        <w:rPr>
          <w:rFonts w:asciiTheme="majorHAnsi" w:hAnsiTheme="majorHAnsi"/>
          <w:sz w:val="36"/>
          <w:szCs w:val="2"/>
        </w:rPr>
        <w:t xml:space="preserve">Zakres podstawowy </w:t>
      </w:r>
    </w:p>
    <w:p w14:paraId="6B41611A" w14:textId="77777777" w:rsidR="00691CAF" w:rsidRPr="007341E2" w:rsidRDefault="00691CAF" w:rsidP="00691CAF">
      <w:pPr>
        <w:pStyle w:val="TytulArial20"/>
        <w:jc w:val="right"/>
        <w:rPr>
          <w:rFonts w:asciiTheme="majorHAnsi" w:hAnsiTheme="majorHAnsi"/>
        </w:rPr>
      </w:pPr>
    </w:p>
    <w:p w14:paraId="463715FC" w14:textId="77777777" w:rsidR="00691CAF" w:rsidRPr="007341E2" w:rsidRDefault="00691CAF" w:rsidP="00691CAF">
      <w:pPr>
        <w:rPr>
          <w:rFonts w:asciiTheme="majorHAnsi" w:hAnsiTheme="majorHAnsi"/>
        </w:rPr>
      </w:pPr>
    </w:p>
    <w:p w14:paraId="4A5341FB" w14:textId="77777777" w:rsidR="00691CAF" w:rsidRPr="007341E2" w:rsidRDefault="00691CAF" w:rsidP="00691CAF">
      <w:pPr>
        <w:pStyle w:val="Tekstpodstawowywcity"/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</w:p>
    <w:p w14:paraId="7717276D" w14:textId="77777777" w:rsidR="00691CAF" w:rsidRPr="007341E2" w:rsidRDefault="00691CAF" w:rsidP="00691CAF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E507A5B" w14:textId="77777777" w:rsidR="00691CAF" w:rsidRPr="007341E2" w:rsidRDefault="00691CAF" w:rsidP="00691CAF">
      <w:pPr>
        <w:numPr>
          <w:ilvl w:val="0"/>
          <w:numId w:val="26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konieczne (K)</w:t>
      </w:r>
      <w:r w:rsidRPr="007341E2">
        <w:rPr>
          <w:rFonts w:asciiTheme="majorHAnsi" w:hAnsiTheme="majorHAnsi"/>
          <w:sz w:val="22"/>
          <w:szCs w:val="22"/>
        </w:rPr>
        <w:t xml:space="preserve"> dotyczą zagadnień elementarnych, stanowiących swego rodzaju podstawę, zatem powinny być opanowane przez każdego ucznia.</w:t>
      </w:r>
    </w:p>
    <w:p w14:paraId="0072D558" w14:textId="77777777" w:rsidR="00691CAF" w:rsidRPr="007341E2" w:rsidRDefault="00691CAF" w:rsidP="00691CAF">
      <w:pPr>
        <w:numPr>
          <w:ilvl w:val="0"/>
          <w:numId w:val="26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podstawowe (P)</w:t>
      </w:r>
      <w:r w:rsidRPr="007341E2">
        <w:rPr>
          <w:rFonts w:asciiTheme="majorHAnsi" w:hAnsiTheme="majorHAnsi"/>
          <w:sz w:val="22"/>
          <w:szCs w:val="22"/>
        </w:rPr>
        <w:t xml:space="preserve"> zawierają wymagania z poziomu (K) wzbogacone </w:t>
      </w:r>
      <w:r w:rsidRPr="007341E2">
        <w:rPr>
          <w:rFonts w:asciiTheme="majorHAnsi" w:hAnsiTheme="majorHAnsi"/>
          <w:sz w:val="22"/>
          <w:szCs w:val="22"/>
        </w:rPr>
        <w:br/>
        <w:t>o typowe problemy o niewielkim stopniu trudności.</w:t>
      </w:r>
    </w:p>
    <w:p w14:paraId="506F541B" w14:textId="77777777" w:rsidR="00691CAF" w:rsidRPr="007341E2" w:rsidRDefault="00691CAF" w:rsidP="00691CAF">
      <w:pPr>
        <w:numPr>
          <w:ilvl w:val="0"/>
          <w:numId w:val="26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rozszerzające (R)</w:t>
      </w:r>
      <w:r w:rsidRPr="007341E2">
        <w:rPr>
          <w:rFonts w:asciiTheme="majorHAnsi" w:hAnsiTheme="majorHAnsi"/>
          <w:sz w:val="22"/>
          <w:szCs w:val="22"/>
        </w:rPr>
        <w:t>, zawierające wymagania z poziomów (K) i (P), dotyczą zagadnień bardziej złożonych i nieco trudniejszych.</w:t>
      </w:r>
    </w:p>
    <w:p w14:paraId="59FA600F" w14:textId="77777777" w:rsidR="00691CAF" w:rsidRPr="007341E2" w:rsidRDefault="00691CAF" w:rsidP="00691CAF">
      <w:pPr>
        <w:numPr>
          <w:ilvl w:val="0"/>
          <w:numId w:val="26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dopełniające (D)</w:t>
      </w:r>
      <w:r w:rsidRPr="007341E2">
        <w:rPr>
          <w:rFonts w:asciiTheme="majorHAnsi" w:hAnsiTheme="majorHAnsi"/>
          <w:sz w:val="22"/>
          <w:szCs w:val="22"/>
        </w:rPr>
        <w:t>, zawierające wymagania z poziomów (K), (P) i (R), dotyczą zagadnień problemowych, trudniejszych, wymagających umiejętności przetwarzania przyswojonych informacji.</w:t>
      </w:r>
    </w:p>
    <w:p w14:paraId="7543F2FE" w14:textId="77777777" w:rsidR="00691CAF" w:rsidRPr="007341E2" w:rsidRDefault="00691CAF" w:rsidP="00691CAF">
      <w:pPr>
        <w:numPr>
          <w:ilvl w:val="0"/>
          <w:numId w:val="26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wykraczające (W)</w:t>
      </w:r>
      <w:r w:rsidRPr="007341E2">
        <w:rPr>
          <w:rFonts w:asciiTheme="majorHAnsi" w:hAnsiTheme="majorHAnsi"/>
          <w:sz w:val="22"/>
          <w:szCs w:val="22"/>
        </w:rPr>
        <w:t xml:space="preserve"> dotyczą zagadnień trudnych, oryginalnych, wykraczających poza obowiązkowy program nauczania.</w:t>
      </w:r>
    </w:p>
    <w:p w14:paraId="4ACDE86B" w14:textId="77777777" w:rsidR="00691CAF" w:rsidRPr="007341E2" w:rsidRDefault="00691CAF" w:rsidP="00691CAF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585A2B4F" w14:textId="77777777" w:rsidR="00691CAF" w:rsidRPr="007341E2" w:rsidRDefault="00691CAF" w:rsidP="00691CAF">
      <w:pPr>
        <w:spacing w:after="120"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Poniżej przedstawiony został podział wymagań na poszczególne oceny szkolne:</w:t>
      </w:r>
    </w:p>
    <w:p w14:paraId="163C58C2" w14:textId="77777777" w:rsidR="00691CAF" w:rsidRPr="007341E2" w:rsidRDefault="00691CAF" w:rsidP="00691CAF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dopuszczająca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</w:t>
      </w:r>
    </w:p>
    <w:p w14:paraId="2425C2E6" w14:textId="77777777" w:rsidR="00691CAF" w:rsidRPr="007341E2" w:rsidRDefault="00691CAF" w:rsidP="00691CAF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dostateczna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 i (P)</w:t>
      </w:r>
    </w:p>
    <w:p w14:paraId="57B2C2C7" w14:textId="77777777" w:rsidR="00691CAF" w:rsidRPr="007341E2" w:rsidRDefault="00691CAF" w:rsidP="00691CAF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(K), (P) i (R)</w:t>
      </w:r>
    </w:p>
    <w:p w14:paraId="7FE7223B" w14:textId="77777777" w:rsidR="00691CAF" w:rsidRPr="007341E2" w:rsidRDefault="00691CAF" w:rsidP="00691CAF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bardzo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(K), (P), (R) i (D)</w:t>
      </w:r>
    </w:p>
    <w:p w14:paraId="61193EBF" w14:textId="77777777" w:rsidR="00691CAF" w:rsidRPr="007341E2" w:rsidRDefault="00691CAF" w:rsidP="00691CAF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celująca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>wymagania na poziomie (K), (P), (R), (D) i (W)</w:t>
      </w:r>
    </w:p>
    <w:p w14:paraId="6EDC96E0" w14:textId="77777777" w:rsidR="00B376CA" w:rsidRDefault="00B376CA" w:rsidP="00B376CA">
      <w:pPr>
        <w:rPr>
          <w:rFonts w:asciiTheme="majorHAnsi" w:hAnsiTheme="majorHAnsi"/>
          <w:b/>
          <w:bCs/>
          <w:szCs w:val="22"/>
        </w:rPr>
      </w:pPr>
    </w:p>
    <w:p w14:paraId="1F950B02" w14:textId="14202C2B" w:rsidR="00B376CA" w:rsidRPr="007341E2" w:rsidRDefault="00B376CA" w:rsidP="00B376CA">
      <w:pPr>
        <w:pStyle w:val="Nagwek1"/>
        <w:numPr>
          <w:ilvl w:val="0"/>
          <w:numId w:val="25"/>
        </w:numPr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FUNKCJA LINIOWA</w:t>
      </w:r>
    </w:p>
    <w:p w14:paraId="33D41A7A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6B08907C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376CA" w:rsidRPr="007341E2" w14:paraId="710FE17F" w14:textId="77777777" w:rsidTr="000861AC">
        <w:tc>
          <w:tcPr>
            <w:tcW w:w="8859" w:type="dxa"/>
          </w:tcPr>
          <w:p w14:paraId="429BE0E7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funkcję liniową na podstawie wzoru lub wykresu</w:t>
            </w:r>
          </w:p>
        </w:tc>
      </w:tr>
      <w:tr w:rsidR="00B376CA" w:rsidRPr="007341E2" w14:paraId="110EF3FC" w14:textId="77777777" w:rsidTr="000861AC">
        <w:tc>
          <w:tcPr>
            <w:tcW w:w="8859" w:type="dxa"/>
          </w:tcPr>
          <w:p w14:paraId="094AAE57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rysuje wykres funkcji liniowej danej wzorem</w:t>
            </w:r>
          </w:p>
        </w:tc>
      </w:tr>
      <w:tr w:rsidR="00B376CA" w:rsidRPr="007341E2" w14:paraId="34FFE00D" w14:textId="77777777" w:rsidTr="000861AC">
        <w:tc>
          <w:tcPr>
            <w:tcW w:w="8859" w:type="dxa"/>
          </w:tcPr>
          <w:p w14:paraId="05B2BCC1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funkcji liniowej dla danego argumentu</w:t>
            </w:r>
          </w:p>
        </w:tc>
      </w:tr>
      <w:tr w:rsidR="00B376CA" w:rsidRPr="007341E2" w14:paraId="46004E45" w14:textId="77777777" w:rsidTr="000861AC">
        <w:tc>
          <w:tcPr>
            <w:tcW w:w="8859" w:type="dxa"/>
          </w:tcPr>
          <w:p w14:paraId="57432571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miejsce zerowe funkcji liniowej</w:t>
            </w:r>
          </w:p>
        </w:tc>
      </w:tr>
      <w:tr w:rsidR="00B376CA" w:rsidRPr="007341E2" w14:paraId="46ABD726" w14:textId="77777777" w:rsidTr="000861AC">
        <w:tc>
          <w:tcPr>
            <w:tcW w:w="8859" w:type="dxa"/>
          </w:tcPr>
          <w:p w14:paraId="14C78E54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oblicza współczynnik kierunkowy prostej,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ma dane współrzędne dwóch punktów należących do tej prostej</w:t>
            </w:r>
          </w:p>
        </w:tc>
      </w:tr>
      <w:tr w:rsidR="00B376CA" w:rsidRPr="007341E2" w14:paraId="77332234" w14:textId="77777777" w:rsidTr="000861AC">
        <w:tc>
          <w:tcPr>
            <w:tcW w:w="8859" w:type="dxa"/>
          </w:tcPr>
          <w:p w14:paraId="4969B435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interpretuje współczynniki ze wzoru funkcji liniowej</w:t>
            </w:r>
          </w:p>
        </w:tc>
      </w:tr>
      <w:tr w:rsidR="00B376CA" w:rsidRPr="007341E2" w14:paraId="3A6219AD" w14:textId="77777777" w:rsidTr="000861AC">
        <w:tc>
          <w:tcPr>
            <w:tcW w:w="8859" w:type="dxa"/>
          </w:tcPr>
          <w:p w14:paraId="7FB413A2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algebraicznie oraz odczytuje z wykresu funkcji liniowej zbiór argumentów, dla których funkcja przyjmuje wartości dodatnie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ujemne</w:t>
            </w:r>
          </w:p>
        </w:tc>
      </w:tr>
      <w:tr w:rsidR="00B376CA" w:rsidRPr="007341E2" w14:paraId="208F697B" w14:textId="77777777" w:rsidTr="000861AC">
        <w:tc>
          <w:tcPr>
            <w:tcW w:w="8859" w:type="dxa"/>
          </w:tcPr>
          <w:p w14:paraId="607FC402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wielkości wprost i odwrotnie proporcjonalne</w:t>
            </w:r>
          </w:p>
        </w:tc>
      </w:tr>
      <w:tr w:rsidR="00B376CA" w:rsidRPr="007341E2" w14:paraId="5C2B05F6" w14:textId="77777777" w:rsidTr="000861AC">
        <w:tc>
          <w:tcPr>
            <w:tcW w:w="8859" w:type="dxa"/>
          </w:tcPr>
          <w:p w14:paraId="38CE449D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z wykresu funkcji liniowej jej własności: dziedzinę, zbiór wartości, miejsce zerowe, monotoniczność</w:t>
            </w:r>
          </w:p>
        </w:tc>
      </w:tr>
      <w:tr w:rsidR="00B376CA" w:rsidRPr="007341E2" w14:paraId="3C750082" w14:textId="77777777" w:rsidTr="000861AC">
        <w:tc>
          <w:tcPr>
            <w:tcW w:w="8859" w:type="dxa"/>
          </w:tcPr>
          <w:p w14:paraId="7990A0C8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wyznacza równanie prostej przechodzącej przez dane dwa punkty</w:t>
            </w:r>
          </w:p>
        </w:tc>
      </w:tr>
      <w:tr w:rsidR="00B376CA" w:rsidRPr="007341E2" w14:paraId="19E4CEE3" w14:textId="77777777" w:rsidTr="000861AC">
        <w:tc>
          <w:tcPr>
            <w:tcW w:w="8859" w:type="dxa"/>
          </w:tcPr>
          <w:p w14:paraId="6FA14BC6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liniowej z osiami układu współrzędnych</w:t>
            </w:r>
          </w:p>
        </w:tc>
      </w:tr>
      <w:tr w:rsidR="00B376CA" w:rsidRPr="007341E2" w14:paraId="5EDB1387" w14:textId="77777777" w:rsidTr="000861AC">
        <w:tc>
          <w:tcPr>
            <w:tcW w:w="8859" w:type="dxa"/>
          </w:tcPr>
          <w:p w14:paraId="79E199ED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 i graficznie, czy dany punkt należy do wykresu funkcji liniowej</w:t>
            </w:r>
          </w:p>
        </w:tc>
      </w:tr>
      <w:tr w:rsidR="00B376CA" w:rsidRPr="007341E2" w14:paraId="47D4297E" w14:textId="77777777" w:rsidTr="000861AC">
        <w:tc>
          <w:tcPr>
            <w:tcW w:w="8859" w:type="dxa"/>
          </w:tcPr>
          <w:p w14:paraId="15891AC1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przekształca równanie ogólne prostej do postaci kierunkowej i odwrotnie</w:t>
            </w:r>
          </w:p>
        </w:tc>
      </w:tr>
      <w:tr w:rsidR="00B376CA" w:rsidRPr="007341E2" w14:paraId="48B9CA8E" w14:textId="77777777" w:rsidTr="000861AC">
        <w:tc>
          <w:tcPr>
            <w:tcW w:w="8859" w:type="dxa"/>
          </w:tcPr>
          <w:p w14:paraId="31489646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sprawdza, czy dane trzy punkty są współliniowe</w:t>
            </w:r>
          </w:p>
        </w:tc>
      </w:tr>
      <w:tr w:rsidR="00B376CA" w:rsidRPr="007341E2" w14:paraId="0056CAB0" w14:textId="77777777" w:rsidTr="000861AC">
        <w:tc>
          <w:tcPr>
            <w:tcW w:w="8859" w:type="dxa"/>
          </w:tcPr>
          <w:p w14:paraId="1A9C7C3C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warunek równoległości i prostopadłości prostych</w:t>
            </w:r>
          </w:p>
        </w:tc>
      </w:tr>
      <w:tr w:rsidR="00B376CA" w:rsidRPr="007341E2" w14:paraId="5421E144" w14:textId="77777777" w:rsidTr="000861AC">
        <w:tc>
          <w:tcPr>
            <w:tcW w:w="8859" w:type="dxa"/>
          </w:tcPr>
          <w:p w14:paraId="1CAA80F4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wzór funkcji liniowej, której wykres przechodzi przez dany punkt i jest równoległy do wykresu danej funkcji liniowej</w:t>
            </w:r>
          </w:p>
        </w:tc>
      </w:tr>
      <w:tr w:rsidR="00B376CA" w:rsidRPr="007341E2" w14:paraId="4DAA7D11" w14:textId="77777777" w:rsidTr="000861AC">
        <w:tc>
          <w:tcPr>
            <w:tcW w:w="8859" w:type="dxa"/>
          </w:tcPr>
          <w:p w14:paraId="32CBC0A6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wzór funkcji liniowej, której wykres przechodzi przez dany punkt i jest prostopadły do wykresu danej funkcji liniowej</w:t>
            </w:r>
          </w:p>
        </w:tc>
      </w:tr>
      <w:tr w:rsidR="00B376CA" w:rsidRPr="007341E2" w14:paraId="5430E6A9" w14:textId="77777777" w:rsidTr="000861AC">
        <w:tc>
          <w:tcPr>
            <w:tcW w:w="8859" w:type="dxa"/>
          </w:tcPr>
          <w:p w14:paraId="208CCA12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 równań metodą algebraiczną 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metodą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graficzną</w:t>
            </w:r>
          </w:p>
        </w:tc>
      </w:tr>
      <w:tr w:rsidR="00B376CA" w:rsidRPr="007341E2" w14:paraId="7147B94B" w14:textId="77777777" w:rsidTr="000861AC">
        <w:tc>
          <w:tcPr>
            <w:tcW w:w="8859" w:type="dxa"/>
          </w:tcPr>
          <w:p w14:paraId="730DBE3A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 liczbę rozwiązań układu równań liniowych, korzystając z jego interpretacji geometrycznej </w:t>
            </w:r>
          </w:p>
        </w:tc>
      </w:tr>
    </w:tbl>
    <w:p w14:paraId="679C66C2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61F0BB2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2010A919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376CA" w:rsidRPr="007341E2" w14:paraId="7248D5F6" w14:textId="77777777" w:rsidTr="000861AC">
        <w:tc>
          <w:tcPr>
            <w:tcW w:w="8859" w:type="dxa"/>
          </w:tcPr>
          <w:p w14:paraId="3A33DA42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sprawdza, dla jakich wartości parametru funkcja liniowa jest rosnąca, malejąca, stała</w:t>
            </w:r>
          </w:p>
        </w:tc>
      </w:tr>
      <w:tr w:rsidR="00B376CA" w:rsidRPr="007341E2" w14:paraId="4F3070C4" w14:textId="77777777" w:rsidTr="000861AC">
        <w:tc>
          <w:tcPr>
            <w:tcW w:w="8859" w:type="dxa"/>
          </w:tcPr>
          <w:p w14:paraId="6F454336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pole figury ograniczonej wykresami funkcji liniowych oraz osiami układu współrzędnych</w:t>
            </w:r>
          </w:p>
        </w:tc>
      </w:tr>
      <w:tr w:rsidR="00B376CA" w:rsidRPr="007341E2" w14:paraId="40843AC9" w14:textId="77777777" w:rsidTr="000861AC">
        <w:tc>
          <w:tcPr>
            <w:tcW w:w="8859" w:type="dxa"/>
          </w:tcPr>
          <w:p w14:paraId="1062FCAD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sprawdza, dla jakich wartości parametru dwie proste są równoległe, prostopadłe</w:t>
            </w:r>
          </w:p>
        </w:tc>
      </w:tr>
      <w:tr w:rsidR="00B376CA" w:rsidRPr="007341E2" w14:paraId="665775F0" w14:textId="77777777" w:rsidTr="000861AC">
        <w:tc>
          <w:tcPr>
            <w:tcW w:w="8859" w:type="dxa"/>
          </w:tcPr>
          <w:p w14:paraId="2BD004DE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współrzędne wierzchołków wielokąta, gdy dane są równania prostych zawierających jego boki</w:t>
            </w:r>
          </w:p>
        </w:tc>
      </w:tr>
      <w:tr w:rsidR="00B376CA" w:rsidRPr="007341E2" w14:paraId="753441AC" w14:textId="77777777" w:rsidTr="000861AC">
        <w:tc>
          <w:tcPr>
            <w:tcW w:w="8859" w:type="dxa"/>
          </w:tcPr>
          <w:p w14:paraId="4454685B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tekstowe prowadzące do układów równań liniowych z dwiema niewiadomymi</w:t>
            </w:r>
          </w:p>
        </w:tc>
      </w:tr>
      <w:tr w:rsidR="00B376CA" w:rsidRPr="007341E2" w14:paraId="48BE355E" w14:textId="77777777" w:rsidTr="000861AC">
        <w:tc>
          <w:tcPr>
            <w:tcW w:w="8859" w:type="dxa"/>
          </w:tcPr>
          <w:p w14:paraId="79C9AB51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równania i nierówności liniowe z parametrem</w:t>
            </w:r>
          </w:p>
        </w:tc>
      </w:tr>
      <w:tr w:rsidR="00B376CA" w:rsidRPr="007341E2" w14:paraId="06DD4362" w14:textId="77777777" w:rsidTr="000861AC">
        <w:tc>
          <w:tcPr>
            <w:tcW w:w="8859" w:type="dxa"/>
          </w:tcPr>
          <w:p w14:paraId="44122333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własności funkcji liniowej do rozwiązywania zadań tekstowych osadzonych w kontekście praktycznym</w:t>
            </w:r>
          </w:p>
        </w:tc>
      </w:tr>
      <w:tr w:rsidR="00B376CA" w:rsidRPr="007341E2" w14:paraId="3E7B333C" w14:textId="77777777" w:rsidTr="000861AC">
        <w:tc>
          <w:tcPr>
            <w:tcW w:w="8859" w:type="dxa"/>
          </w:tcPr>
          <w:p w14:paraId="716EB0A2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analizuje własności funkcji liniowej</w:t>
            </w:r>
          </w:p>
        </w:tc>
      </w:tr>
    </w:tbl>
    <w:p w14:paraId="17694C5B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DA30471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31EE4489" w14:textId="77777777" w:rsidR="00B376CA" w:rsidRPr="007341E2" w:rsidRDefault="00B376CA" w:rsidP="00B376CA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376CA" w:rsidRPr="007341E2" w14:paraId="3F00E0BD" w14:textId="77777777" w:rsidTr="000861AC">
        <w:tc>
          <w:tcPr>
            <w:tcW w:w="8859" w:type="dxa"/>
          </w:tcPr>
          <w:p w14:paraId="1CC7FB50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własności funkcji liniowej w zależności od wartości parametrów występujących w jej wzorze</w:t>
            </w:r>
          </w:p>
        </w:tc>
      </w:tr>
      <w:tr w:rsidR="00B376CA" w:rsidRPr="007341E2" w14:paraId="50E9907A" w14:textId="77777777" w:rsidTr="000861AC">
        <w:tc>
          <w:tcPr>
            <w:tcW w:w="8859" w:type="dxa"/>
          </w:tcPr>
          <w:p w14:paraId="1FBA80BD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własności funkcji liniowej w zadaniach dotyczących wielokątów w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układzie współrzędnych</w:t>
            </w:r>
          </w:p>
        </w:tc>
      </w:tr>
      <w:tr w:rsidR="00B376CA" w:rsidRPr="007341E2" w14:paraId="7A48CA43" w14:textId="77777777" w:rsidTr="000861AC">
        <w:tc>
          <w:tcPr>
            <w:tcW w:w="8859" w:type="dxa"/>
          </w:tcPr>
          <w:p w14:paraId="2B586C8B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 równań z parametrem</w:t>
            </w:r>
          </w:p>
        </w:tc>
      </w:tr>
      <w:tr w:rsidR="00B376CA" w:rsidRPr="007341E2" w14:paraId="5486FF58" w14:textId="77777777" w:rsidTr="000861AC">
        <w:tc>
          <w:tcPr>
            <w:tcW w:w="8859" w:type="dxa"/>
          </w:tcPr>
          <w:p w14:paraId="55846E44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funkcji liniowej</w:t>
            </w:r>
          </w:p>
        </w:tc>
      </w:tr>
      <w:tr w:rsidR="00B376CA" w:rsidRPr="007341E2" w14:paraId="1988FAC3" w14:textId="77777777" w:rsidTr="000861AC">
        <w:tc>
          <w:tcPr>
            <w:tcW w:w="8859" w:type="dxa"/>
          </w:tcPr>
          <w:p w14:paraId="59FEA83C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równanie prostej o danym współczynniku kierunkowym przechodzącej przez dany punkt</w:t>
            </w:r>
          </w:p>
        </w:tc>
      </w:tr>
      <w:tr w:rsidR="00B376CA" w:rsidRPr="007341E2" w14:paraId="68963746" w14:textId="77777777" w:rsidTr="000861AC">
        <w:tc>
          <w:tcPr>
            <w:tcW w:w="8859" w:type="dxa"/>
          </w:tcPr>
          <w:p w14:paraId="3708D312" w14:textId="77777777" w:rsidR="00B376CA" w:rsidRPr="007341E2" w:rsidRDefault="00B376CA" w:rsidP="00B376CA">
            <w:pPr>
              <w:numPr>
                <w:ilvl w:val="0"/>
                <w:numId w:val="9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adnia warunek prostopadłości prostych o danych równaniach kierunkowych</w:t>
            </w:r>
          </w:p>
        </w:tc>
      </w:tr>
    </w:tbl>
    <w:p w14:paraId="65D35B2F" w14:textId="77777777" w:rsidR="00B376CA" w:rsidRPr="007341E2" w:rsidRDefault="00B376CA" w:rsidP="00B376CA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785E0358" w14:textId="77777777" w:rsidR="00B376CA" w:rsidRDefault="00B376CA" w:rsidP="00B376CA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38817D5A" w14:textId="46706DDA" w:rsidR="00AB5F67" w:rsidRPr="00B109F1" w:rsidRDefault="00AB5F67" w:rsidP="00B376CA">
      <w:pPr>
        <w:spacing w:line="120" w:lineRule="atLeast"/>
        <w:jc w:val="both"/>
        <w:rPr>
          <w:b/>
        </w:rPr>
      </w:pPr>
    </w:p>
    <w:p w14:paraId="5AB2B5B8" w14:textId="49B342C7" w:rsidR="00AB5F67" w:rsidRDefault="00AB5F67" w:rsidP="00AB5F67">
      <w:pPr>
        <w:spacing w:line="120" w:lineRule="atLeast"/>
        <w:jc w:val="both"/>
        <w:rPr>
          <w:b/>
        </w:rPr>
      </w:pPr>
    </w:p>
    <w:p w14:paraId="7D15B424" w14:textId="44ACCB4E" w:rsidR="00150148" w:rsidRDefault="00150148" w:rsidP="00AB5F67">
      <w:pPr>
        <w:spacing w:line="120" w:lineRule="atLeast"/>
        <w:jc w:val="both"/>
        <w:rPr>
          <w:b/>
        </w:rPr>
      </w:pPr>
    </w:p>
    <w:p w14:paraId="34003D7D" w14:textId="77777777" w:rsidR="00150148" w:rsidRPr="00B109F1" w:rsidRDefault="00150148" w:rsidP="00AB5F67">
      <w:pPr>
        <w:spacing w:line="120" w:lineRule="atLeast"/>
        <w:jc w:val="both"/>
        <w:rPr>
          <w:b/>
        </w:rPr>
      </w:pPr>
    </w:p>
    <w:p w14:paraId="14F22D63" w14:textId="075F540C" w:rsidR="00AB5F67" w:rsidRPr="00B376CA" w:rsidRDefault="00E05610" w:rsidP="00B376CA">
      <w:pPr>
        <w:pStyle w:val="Akapitzlist"/>
        <w:numPr>
          <w:ilvl w:val="0"/>
          <w:numId w:val="25"/>
        </w:numPr>
        <w:spacing w:line="120" w:lineRule="atLeast"/>
        <w:jc w:val="both"/>
        <w:rPr>
          <w:b/>
          <w:bCs/>
          <w:sz w:val="22"/>
          <w:szCs w:val="22"/>
        </w:rPr>
      </w:pPr>
      <w:r w:rsidRPr="00B376CA">
        <w:rPr>
          <w:b/>
          <w:bCs/>
          <w:sz w:val="22"/>
          <w:szCs w:val="22"/>
        </w:rPr>
        <w:lastRenderedPageBreak/>
        <w:t>FUNKCJA KWADRATOWA</w:t>
      </w:r>
    </w:p>
    <w:p w14:paraId="29C3E4C4" w14:textId="77777777" w:rsidR="00AB5F67" w:rsidRPr="003450A1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3450A1">
        <w:rPr>
          <w:sz w:val="22"/>
          <w:szCs w:val="22"/>
        </w:rPr>
        <w:t xml:space="preserve">Poziom </w:t>
      </w:r>
      <w:r w:rsidRPr="003450A1">
        <w:rPr>
          <w:b/>
          <w:bCs/>
          <w:sz w:val="22"/>
          <w:szCs w:val="22"/>
        </w:rPr>
        <w:t xml:space="preserve">(K) </w:t>
      </w:r>
      <w:r w:rsidRPr="003450A1">
        <w:rPr>
          <w:sz w:val="22"/>
          <w:szCs w:val="22"/>
        </w:rPr>
        <w:t>lub</w:t>
      </w:r>
      <w:r w:rsidRPr="003450A1">
        <w:rPr>
          <w:b/>
          <w:bCs/>
          <w:sz w:val="22"/>
          <w:szCs w:val="22"/>
        </w:rPr>
        <w:t xml:space="preserve"> (P)</w:t>
      </w:r>
    </w:p>
    <w:p w14:paraId="5B2BF6B6" w14:textId="77777777" w:rsidR="00AB5F67" w:rsidRPr="003450A1" w:rsidRDefault="00AB5F67" w:rsidP="00AB5F67">
      <w:pPr>
        <w:spacing w:line="120" w:lineRule="atLeast"/>
        <w:jc w:val="both"/>
        <w:rPr>
          <w:sz w:val="22"/>
          <w:szCs w:val="22"/>
        </w:rPr>
      </w:pPr>
      <w:r w:rsidRPr="003450A1">
        <w:rPr>
          <w:sz w:val="22"/>
          <w:szCs w:val="22"/>
        </w:rPr>
        <w:t xml:space="preserve">Uczeń otrzymuje ocenę </w:t>
      </w:r>
      <w:r w:rsidRPr="003450A1">
        <w:rPr>
          <w:b/>
          <w:bCs/>
          <w:sz w:val="22"/>
          <w:szCs w:val="22"/>
        </w:rPr>
        <w:t xml:space="preserve">dopuszczającą </w:t>
      </w:r>
      <w:r w:rsidRPr="003450A1">
        <w:rPr>
          <w:sz w:val="22"/>
          <w:szCs w:val="22"/>
        </w:rPr>
        <w:t xml:space="preserve">lub </w:t>
      </w:r>
      <w:r w:rsidRPr="003450A1">
        <w:rPr>
          <w:b/>
          <w:bCs/>
          <w:sz w:val="22"/>
          <w:szCs w:val="22"/>
        </w:rPr>
        <w:t>dostateczną</w:t>
      </w:r>
      <w:r w:rsidRPr="003450A1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CA0EE7" w:rsidRPr="00BF0086" w14:paraId="0549A619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735" w14:textId="413826C1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</w:t>
            </w:r>
            <w:r w:rsidRPr="00366027">
              <w:rPr>
                <w:i/>
                <w:sz w:val="22"/>
                <w:szCs w:val="22"/>
              </w:rPr>
              <w:t>f</w:t>
            </w:r>
            <w:r w:rsidRPr="00366027">
              <w:rPr>
                <w:sz w:val="22"/>
                <w:szCs w:val="22"/>
              </w:rPr>
              <w:t>(</w:t>
            </w:r>
            <w:r w:rsidRPr="00366027">
              <w:rPr>
                <w:i/>
                <w:sz w:val="22"/>
                <w:szCs w:val="22"/>
              </w:rPr>
              <w:t>x</w:t>
            </w:r>
            <w:r w:rsidRPr="00366027">
              <w:rPr>
                <w:sz w:val="22"/>
                <w:szCs w:val="22"/>
              </w:rPr>
              <w:t>)</w:t>
            </w:r>
            <w:r w:rsidRPr="00366027">
              <w:rPr>
                <w:i/>
                <w:sz w:val="22"/>
                <w:szCs w:val="22"/>
              </w:rPr>
              <w:t xml:space="preserve"> = ax</w:t>
            </w:r>
            <w:r w:rsidRPr="00366027">
              <w:rPr>
                <w:sz w:val="22"/>
                <w:szCs w:val="22"/>
                <w:vertAlign w:val="superscript"/>
              </w:rPr>
              <w:t>2</w:t>
            </w:r>
            <w:r w:rsidRPr="00366027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1757D1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</w:t>
            </w:r>
            <w:r w:rsidR="003450A1" w:rsidRPr="00366027">
              <w:rPr>
                <w:sz w:val="22"/>
                <w:szCs w:val="22"/>
              </w:rPr>
              <w:t>odczytuje z wykresu</w:t>
            </w:r>
            <w:r w:rsidRPr="00366027">
              <w:rPr>
                <w:sz w:val="22"/>
                <w:szCs w:val="22"/>
              </w:rPr>
              <w:t xml:space="preserve"> jej własności</w:t>
            </w:r>
          </w:p>
        </w:tc>
      </w:tr>
      <w:tr w:rsidR="005D2EEB" w:rsidRPr="00BF0086" w14:paraId="402FAD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863" w14:textId="464DCFD6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szkicuje wykres funkcji kwadratowej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vertAlign w:val="super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x-p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vertAlign w:val="superscript"/>
                </w:rPr>
                <m:t>+q</m:t>
              </m:r>
            </m:oMath>
            <w:r w:rsidRPr="00CF1E83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gdzie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F3513B">
              <w:rPr>
                <w:sz w:val="22"/>
                <w:szCs w:val="22"/>
              </w:rPr>
              <w:t>,</w:t>
            </w:r>
            <w:r w:rsidRPr="00366027">
              <w:rPr>
                <w:sz w:val="22"/>
                <w:szCs w:val="22"/>
              </w:rPr>
              <w:t xml:space="preserve"> i odczytuje z</w:t>
            </w:r>
            <w:r w:rsidR="00CF46D2" w:rsidRPr="00366027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wykresu jej własności</w:t>
            </w:r>
          </w:p>
        </w:tc>
      </w:tr>
      <w:tr w:rsidR="00E05610" w:rsidRPr="00BF0086" w14:paraId="224B702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3A26" w14:textId="77777777" w:rsidR="00E05610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podaje wzór funkcji kwadratowej w postaci ogólnej i kanonicznej</w:t>
            </w:r>
          </w:p>
        </w:tc>
      </w:tr>
      <w:tr w:rsidR="00CA0EE7" w:rsidRPr="00BF0086" w14:paraId="74BC1F2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C31E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oblicza współrzędne wierzchołka paraboli</w:t>
            </w:r>
            <w:r w:rsidR="003450A1" w:rsidRPr="00366027">
              <w:rPr>
                <w:sz w:val="22"/>
                <w:szCs w:val="22"/>
              </w:rPr>
              <w:t xml:space="preserve">, </w:t>
            </w:r>
            <w:r w:rsidR="003450A1" w:rsidRPr="00366027">
              <w:rPr>
                <w:bCs/>
                <w:sz w:val="22"/>
                <w:szCs w:val="22"/>
              </w:rPr>
              <w:t>wyznacza równanie osi symetrii paraboli</w:t>
            </w:r>
          </w:p>
        </w:tc>
      </w:tr>
      <w:tr w:rsidR="005D2EEB" w:rsidRPr="00BF0086" w14:paraId="090E2783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3E9" w14:textId="77777777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kanoniczną funkcji kwadratowej do postaci ogólnej</w:t>
            </w:r>
          </w:p>
        </w:tc>
      </w:tr>
      <w:tr w:rsidR="00CA0EE7" w:rsidRPr="00BF0086" w14:paraId="68BBB03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56C" w14:textId="77777777" w:rsidR="00CA0EE7" w:rsidRPr="00366027" w:rsidRDefault="00CA0EE7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przekształca postać ogólną funkcji kwadratowej do postaci kanonicznej</w:t>
            </w:r>
            <w:r w:rsidR="00344F8F" w:rsidRPr="00366027">
              <w:rPr>
                <w:sz w:val="22"/>
                <w:szCs w:val="22"/>
              </w:rPr>
              <w:t xml:space="preserve"> </w:t>
            </w:r>
            <w:r w:rsidRPr="00366027">
              <w:rPr>
                <w:sz w:val="22"/>
                <w:szCs w:val="22"/>
              </w:rPr>
              <w:t>(z zastosowaniem wzoru na współrzędne wierzchołka paraboli)</w:t>
            </w:r>
            <w:r w:rsidR="00344F8F" w:rsidRPr="00366027">
              <w:rPr>
                <w:sz w:val="22"/>
                <w:szCs w:val="22"/>
              </w:rPr>
              <w:t>;</w:t>
            </w:r>
            <w:r w:rsidRPr="00366027">
              <w:rPr>
                <w:sz w:val="22"/>
                <w:szCs w:val="22"/>
              </w:rPr>
              <w:t xml:space="preserve"> szkicuje wykres</w:t>
            </w:r>
            <w:r w:rsidR="00B728AC" w:rsidRPr="00366027">
              <w:rPr>
                <w:sz w:val="22"/>
                <w:szCs w:val="22"/>
              </w:rPr>
              <w:t xml:space="preserve"> danej funkcji kwadratowej</w:t>
            </w:r>
            <w:r w:rsidRPr="00366027">
              <w:rPr>
                <w:sz w:val="22"/>
                <w:szCs w:val="22"/>
              </w:rPr>
              <w:t xml:space="preserve"> oraz opisuje jej własności</w:t>
            </w:r>
          </w:p>
        </w:tc>
      </w:tr>
      <w:tr w:rsidR="00BA6904" w:rsidRPr="00BF0086" w14:paraId="2B318724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EAC0" w14:textId="51309469" w:rsidR="00BA6904" w:rsidRPr="00366027" w:rsidRDefault="00BA690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wyznacza wzór ogólny funkcji kwadratowej, </w:t>
            </w:r>
            <w:r w:rsidR="00F3513B">
              <w:rPr>
                <w:sz w:val="22"/>
                <w:szCs w:val="22"/>
              </w:rPr>
              <w:t>gdy</w:t>
            </w:r>
            <w:r w:rsidRPr="00366027">
              <w:rPr>
                <w:sz w:val="22"/>
                <w:szCs w:val="22"/>
              </w:rPr>
              <w:t xml:space="preserve"> dane</w:t>
            </w:r>
            <w:r w:rsidR="00F3513B">
              <w:rPr>
                <w:sz w:val="22"/>
                <w:szCs w:val="22"/>
              </w:rPr>
              <w:t xml:space="preserve"> są</w:t>
            </w:r>
            <w:r w:rsidRPr="00366027">
              <w:rPr>
                <w:sz w:val="22"/>
                <w:szCs w:val="22"/>
              </w:rPr>
              <w:t xml:space="preserve"> współrzędne wierzchołka i</w:t>
            </w:r>
            <w:r w:rsidR="001757D1">
              <w:rPr>
                <w:sz w:val="22"/>
                <w:szCs w:val="22"/>
              </w:rPr>
              <w:t> </w:t>
            </w:r>
            <w:r w:rsidRPr="00366027">
              <w:rPr>
                <w:sz w:val="22"/>
                <w:szCs w:val="22"/>
              </w:rPr>
              <w:t>innego punktu jej wykresu</w:t>
            </w:r>
          </w:p>
        </w:tc>
      </w:tr>
      <w:tr w:rsidR="00B763C5" w:rsidRPr="00BF0086" w14:paraId="57A9E40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3D2E" w14:textId="77777777" w:rsidR="00B763C5" w:rsidRPr="00366027" w:rsidRDefault="00B763C5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B728AC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 xml:space="preserve">kwadratowe niepełne metodą </w:t>
            </w:r>
            <w:r w:rsidR="00AE4994" w:rsidRPr="00366027">
              <w:rPr>
                <w:sz w:val="22"/>
                <w:szCs w:val="22"/>
              </w:rPr>
              <w:t>wyłączania wspólnego czy</w:t>
            </w:r>
            <w:r w:rsidR="005D2EEB" w:rsidRPr="00366027">
              <w:rPr>
                <w:sz w:val="22"/>
                <w:szCs w:val="22"/>
              </w:rPr>
              <w:t>nnika przed nawias</w:t>
            </w:r>
            <w:r w:rsidRPr="00366027">
              <w:rPr>
                <w:sz w:val="22"/>
                <w:szCs w:val="22"/>
              </w:rPr>
              <w:t xml:space="preserve"> </w:t>
            </w:r>
            <w:r w:rsidR="005D2EEB" w:rsidRPr="00366027">
              <w:rPr>
                <w:sz w:val="22"/>
                <w:szCs w:val="22"/>
              </w:rPr>
              <w:t xml:space="preserve">lub </w:t>
            </w:r>
            <w:r w:rsidRPr="00366027">
              <w:rPr>
                <w:sz w:val="22"/>
                <w:szCs w:val="22"/>
              </w:rPr>
              <w:t xml:space="preserve">stosując </w:t>
            </w:r>
            <w:r w:rsidR="005D2EEB" w:rsidRPr="00366027">
              <w:rPr>
                <w:sz w:val="22"/>
                <w:szCs w:val="22"/>
              </w:rPr>
              <w:t xml:space="preserve">wzór </w:t>
            </w:r>
            <w:r w:rsidRPr="00366027">
              <w:rPr>
                <w:sz w:val="22"/>
                <w:szCs w:val="22"/>
              </w:rPr>
              <w:t>skróconego mnożenia</w:t>
            </w:r>
          </w:p>
        </w:tc>
      </w:tr>
      <w:tr w:rsidR="00F018B2" w:rsidRPr="00BF0086" w14:paraId="5E7402B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3F9" w14:textId="77777777" w:rsidR="00F018B2" w:rsidRPr="00366027" w:rsidRDefault="00F018B2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określa liczbę pierwiastków równania kwadratowego w zależności od znaku wyróżnika</w:t>
            </w:r>
          </w:p>
        </w:tc>
      </w:tr>
      <w:tr w:rsidR="00D91B24" w:rsidRPr="00BF0086" w14:paraId="46CC8978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2FD3" w14:textId="77777777" w:rsidR="00D91B24" w:rsidRPr="00366027" w:rsidRDefault="00D91B24" w:rsidP="00366027">
            <w:pPr>
              <w:pStyle w:val="Akapitzlist"/>
              <w:numPr>
                <w:ilvl w:val="0"/>
                <w:numId w:val="24"/>
              </w:numPr>
              <w:tabs>
                <w:tab w:val="num" w:pos="778"/>
              </w:tabs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5D2EEB" w:rsidRPr="00366027">
              <w:rPr>
                <w:sz w:val="22"/>
                <w:szCs w:val="22"/>
              </w:rPr>
              <w:t xml:space="preserve">równanie </w:t>
            </w:r>
            <w:r w:rsidRPr="00366027">
              <w:rPr>
                <w:sz w:val="22"/>
                <w:szCs w:val="22"/>
              </w:rPr>
              <w:t>kwadratowe, stosując wzory na pierwiastki</w:t>
            </w:r>
            <w:r w:rsidR="005D2EEB" w:rsidRPr="00366027">
              <w:rPr>
                <w:sz w:val="22"/>
                <w:szCs w:val="22"/>
              </w:rPr>
              <w:t xml:space="preserve"> w prostych przypadkach</w:t>
            </w:r>
          </w:p>
        </w:tc>
      </w:tr>
      <w:tr w:rsidR="005D2EEB" w:rsidRPr="00BF0086" w14:paraId="56FEEDC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5F0" w14:textId="2734EB0A" w:rsidR="005D2EEB" w:rsidRPr="00366027" w:rsidRDefault="005D2EEB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interpretuje geometrycznie rozwiązania równania kwadratowego w zależności od współczynnika </w:t>
            </w:r>
            <w:r w:rsidRPr="00366027">
              <w:rPr>
                <w:i/>
                <w:sz w:val="22"/>
                <w:szCs w:val="22"/>
              </w:rPr>
              <w:t>a</w:t>
            </w:r>
            <w:r w:rsidRPr="00366027">
              <w:rPr>
                <w:sz w:val="22"/>
                <w:szCs w:val="22"/>
              </w:rPr>
              <w:t xml:space="preserve"> i wyróżnika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Δ</m:t>
              </m:r>
            </m:oMath>
          </w:p>
        </w:tc>
      </w:tr>
      <w:tr w:rsidR="00BC33AE" w:rsidRPr="00BF0086" w14:paraId="053B2B9B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F97" w14:textId="77777777" w:rsidR="00BC33AE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wyznacza algebraicznie współrzędne punktów przecięcia paraboli z osiami układu współrzędnych</w:t>
            </w:r>
          </w:p>
        </w:tc>
      </w:tr>
      <w:tr w:rsidR="00AB5F67" w:rsidRPr="00BF0086" w14:paraId="2C68C362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922E" w14:textId="60583A80" w:rsidR="00AB5F67" w:rsidRPr="00366027" w:rsidRDefault="00AB5F67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przedstawia trójmian kwadratowy w postaci </w:t>
            </w:r>
            <w:r w:rsidR="005D2EEB" w:rsidRPr="00366027">
              <w:rPr>
                <w:sz w:val="22"/>
                <w:szCs w:val="22"/>
              </w:rPr>
              <w:t>iloczynowe</w:t>
            </w:r>
            <w:r w:rsidR="00FD3F03" w:rsidRPr="00366027">
              <w:rPr>
                <w:sz w:val="22"/>
                <w:szCs w:val="22"/>
              </w:rPr>
              <w:t>j</w:t>
            </w:r>
            <w:r w:rsidRPr="00366027">
              <w:rPr>
                <w:sz w:val="22"/>
                <w:szCs w:val="22"/>
              </w:rPr>
              <w:t xml:space="preserve">, </w:t>
            </w:r>
            <w:r w:rsidR="005D2EEB" w:rsidRPr="00366027">
              <w:rPr>
                <w:sz w:val="22"/>
                <w:szCs w:val="22"/>
              </w:rPr>
              <w:t>jeśli</w:t>
            </w:r>
            <w:r w:rsidR="00BC33AE" w:rsidRPr="00366027">
              <w:rPr>
                <w:sz w:val="22"/>
                <w:szCs w:val="22"/>
              </w:rPr>
              <w:t xml:space="preserve"> taka postać istnieje</w:t>
            </w:r>
          </w:p>
        </w:tc>
      </w:tr>
      <w:tr w:rsidR="00BA6904" w:rsidRPr="00BF0086" w14:paraId="39629220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3D1" w14:textId="77777777" w:rsidR="00BA6904" w:rsidRPr="00366027" w:rsidRDefault="00BC33AE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odczytuje miejsca zerowe funkcji kwadratowej z jej postaci iloczynowej</w:t>
            </w:r>
          </w:p>
        </w:tc>
      </w:tr>
      <w:tr w:rsidR="00AB5F67" w:rsidRPr="00BF0086" w14:paraId="5156B85A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B05E" w14:textId="77777777" w:rsidR="00AB5F67" w:rsidRPr="00366027" w:rsidRDefault="00BA6904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 xml:space="preserve">rozwiązuje </w:t>
            </w:r>
            <w:r w:rsidR="001E15F7" w:rsidRPr="00366027">
              <w:rPr>
                <w:sz w:val="22"/>
                <w:szCs w:val="22"/>
              </w:rPr>
              <w:t>nierównoś</w:t>
            </w:r>
            <w:r w:rsidR="000450E8" w:rsidRPr="00366027">
              <w:rPr>
                <w:sz w:val="22"/>
                <w:szCs w:val="22"/>
              </w:rPr>
              <w:t>ć</w:t>
            </w:r>
            <w:r w:rsidR="001E15F7" w:rsidRPr="00366027">
              <w:rPr>
                <w:sz w:val="22"/>
                <w:szCs w:val="22"/>
              </w:rPr>
              <w:t xml:space="preserve"> </w:t>
            </w:r>
            <w:r w:rsidR="000450E8" w:rsidRPr="00366027">
              <w:rPr>
                <w:sz w:val="22"/>
                <w:szCs w:val="22"/>
              </w:rPr>
              <w:t>kwadratową w prostych przypadkach</w:t>
            </w:r>
          </w:p>
        </w:tc>
      </w:tr>
      <w:tr w:rsidR="00CF5BCA" w:rsidRPr="00BF0086" w14:paraId="05AA635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300" w14:textId="4FBA5470" w:rsidR="00CF5BCA" w:rsidRPr="00366027" w:rsidRDefault="00CF5BCA" w:rsidP="00366027">
            <w:pPr>
              <w:pStyle w:val="Akapitzlist"/>
              <w:numPr>
                <w:ilvl w:val="0"/>
                <w:numId w:val="24"/>
              </w:numPr>
              <w:spacing w:line="120" w:lineRule="atLeast"/>
              <w:rPr>
                <w:sz w:val="22"/>
                <w:szCs w:val="22"/>
              </w:rPr>
            </w:pPr>
            <w:r w:rsidRPr="00366027">
              <w:rPr>
                <w:bCs/>
                <w:sz w:val="22"/>
                <w:szCs w:val="22"/>
              </w:rPr>
              <w:t>rozwiązuje algebraicznie układ równań, z których jedno jest równaniem paraboli, a drugie równaniem prostej</w:t>
            </w:r>
            <w:r w:rsidR="00F3513B">
              <w:rPr>
                <w:bCs/>
                <w:sz w:val="22"/>
                <w:szCs w:val="22"/>
              </w:rPr>
              <w:t>,</w:t>
            </w:r>
            <w:r w:rsidRPr="00366027">
              <w:rPr>
                <w:bCs/>
                <w:sz w:val="22"/>
                <w:szCs w:val="22"/>
              </w:rPr>
              <w:t xml:space="preserve"> i podaje interpretację geometryczną rozwiązania układu równań, znajdując punkty wspólne prostej i paraboli</w:t>
            </w:r>
          </w:p>
        </w:tc>
      </w:tr>
      <w:tr w:rsidR="001117BD" w:rsidRPr="00BF0086" w14:paraId="0022ED0E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846" w14:textId="77777777" w:rsidR="001117BD" w:rsidRPr="00366027" w:rsidRDefault="00756D58" w:rsidP="00366027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stosuje pojęcie najmniejszej i największej wartości funkcji, wyznacza wartość najmniejszą i największą funkcji kwadratowej w przedziale domkniętym</w:t>
            </w:r>
            <w:r w:rsidR="00580446" w:rsidRPr="00366027">
              <w:rPr>
                <w:sz w:val="22"/>
                <w:szCs w:val="22"/>
              </w:rPr>
              <w:t xml:space="preserve"> w prostych przypadkach</w:t>
            </w:r>
            <w:r w:rsidR="001117BD" w:rsidRPr="00366027">
              <w:rPr>
                <w:sz w:val="22"/>
                <w:szCs w:val="22"/>
              </w:rPr>
              <w:t xml:space="preserve"> </w:t>
            </w:r>
          </w:p>
        </w:tc>
      </w:tr>
      <w:tr w:rsidR="00970D16" w:rsidRPr="00BF0086" w14:paraId="57E225F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CDE" w14:textId="323DA3D3" w:rsidR="00970D16" w:rsidRPr="00366027" w:rsidRDefault="00ED2288" w:rsidP="00AD67E9">
            <w:pPr>
              <w:pStyle w:val="Akapitzlist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66027">
              <w:rPr>
                <w:sz w:val="22"/>
                <w:szCs w:val="22"/>
              </w:rPr>
              <w:t>przeprowadza analizę zadania tekstowego, a następnie zapisuje odpowiednie równanie, nierówność lub funkcję kwadratową opisujące daną zależność</w:t>
            </w:r>
            <w:r w:rsidR="00756D58" w:rsidRPr="00366027">
              <w:rPr>
                <w:sz w:val="22"/>
                <w:szCs w:val="22"/>
              </w:rPr>
              <w:t xml:space="preserve"> i </w:t>
            </w:r>
            <w:r w:rsidR="00F3513B" w:rsidRPr="00CF1E83">
              <w:rPr>
                <w:sz w:val="22"/>
                <w:szCs w:val="22"/>
              </w:rPr>
              <w:t xml:space="preserve">znajduje </w:t>
            </w:r>
            <w:r w:rsidR="00F3513B" w:rsidRPr="00366027">
              <w:rPr>
                <w:sz w:val="22"/>
                <w:szCs w:val="22"/>
              </w:rPr>
              <w:t>w prostych przypadkach</w:t>
            </w:r>
            <w:r w:rsidR="00F3513B" w:rsidRPr="00AD67E9">
              <w:rPr>
                <w:sz w:val="22"/>
                <w:szCs w:val="22"/>
              </w:rPr>
              <w:t xml:space="preserve"> </w:t>
            </w:r>
            <w:r w:rsidR="00F3513B" w:rsidRPr="00CF1E83">
              <w:rPr>
                <w:sz w:val="22"/>
                <w:szCs w:val="22"/>
              </w:rPr>
              <w:t>rozwiązanie, które spełnia ułożone przez niego warunki</w:t>
            </w:r>
            <w:r w:rsidR="00F3513B" w:rsidRPr="00366027" w:rsidDel="00F3513B">
              <w:rPr>
                <w:sz w:val="22"/>
                <w:szCs w:val="22"/>
              </w:rPr>
              <w:t xml:space="preserve"> </w:t>
            </w:r>
          </w:p>
        </w:tc>
      </w:tr>
    </w:tbl>
    <w:p w14:paraId="19D82E02" w14:textId="77777777" w:rsidR="00AB5F67" w:rsidRPr="00B109F1" w:rsidRDefault="00AB5F67" w:rsidP="00AB5F67">
      <w:pPr>
        <w:spacing w:line="120" w:lineRule="atLeast"/>
        <w:jc w:val="both"/>
      </w:pPr>
    </w:p>
    <w:p w14:paraId="1569C710" w14:textId="77777777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16067D78" w14:textId="77777777" w:rsidR="00AB5F67" w:rsidRPr="00ED6CFD" w:rsidRDefault="00AB5F67" w:rsidP="00AB5F67">
      <w:pPr>
        <w:spacing w:line="120" w:lineRule="atLeast"/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0B673C" w:rsidRPr="00ED6CFD" w14:paraId="5A84E83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111B" w14:textId="2F0D48EE" w:rsidR="000B673C" w:rsidRPr="00ED6CFD" w:rsidRDefault="00F018B2" w:rsidP="004F0BE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</w:t>
            </w:r>
            <w:r w:rsidR="00FE147F" w:rsidRPr="00ED6CFD">
              <w:rPr>
                <w:sz w:val="22"/>
                <w:szCs w:val="22"/>
              </w:rPr>
              <w:t>e</w:t>
            </w:r>
            <w:r w:rsidR="002A2157">
              <w:rPr>
                <w:sz w:val="22"/>
                <w:szCs w:val="22"/>
              </w:rPr>
              <w:t xml:space="preserve"> kwadratowe</w:t>
            </w:r>
            <w:r w:rsidR="00FE147F" w:rsidRPr="00ED6CFD">
              <w:rPr>
                <w:sz w:val="22"/>
                <w:szCs w:val="22"/>
              </w:rPr>
              <w:t xml:space="preserve"> i nierówność</w:t>
            </w:r>
            <w:r w:rsidR="00CE0323" w:rsidRPr="00ED6CFD">
              <w:rPr>
                <w:sz w:val="22"/>
                <w:szCs w:val="22"/>
              </w:rPr>
              <w:t xml:space="preserve"> kwadratową w trudniejszych przypadkach</w:t>
            </w:r>
          </w:p>
        </w:tc>
      </w:tr>
      <w:tr w:rsidR="00AB5F67" w:rsidRPr="00ED6CFD" w14:paraId="7F40A117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452D" w14:textId="01C2AE85" w:rsidR="00AB5F67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wykorzystuje postać iloczynową funkcji kwadratowej do rozwiązywania zadań w</w:t>
            </w:r>
            <w:r w:rsidR="00832125">
              <w:rPr>
                <w:sz w:val="22"/>
                <w:szCs w:val="22"/>
              </w:rPr>
              <w:t> </w:t>
            </w:r>
            <w:r w:rsidRPr="00ED6CFD">
              <w:rPr>
                <w:sz w:val="22"/>
                <w:szCs w:val="22"/>
              </w:rPr>
              <w:t>trudniejszych przypadkach</w:t>
            </w:r>
          </w:p>
        </w:tc>
      </w:tr>
      <w:tr w:rsidR="00855F6C" w:rsidRPr="00ED6CFD" w14:paraId="219D2786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F613" w14:textId="24ADE821" w:rsidR="00855F6C" w:rsidRPr="00ED6CFD" w:rsidRDefault="00855F6C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nierówności kwadratowe do wyznacz</w:t>
            </w:r>
            <w:r w:rsidR="002A2157">
              <w:rPr>
                <w:sz w:val="22"/>
                <w:szCs w:val="22"/>
              </w:rPr>
              <w:t>a</w:t>
            </w:r>
            <w:r w:rsidRPr="00ED6CFD">
              <w:rPr>
                <w:sz w:val="22"/>
                <w:szCs w:val="22"/>
              </w:rPr>
              <w:t>nia dziedziny funkcji zapisanej za pomocą pierwiastka</w:t>
            </w:r>
          </w:p>
        </w:tc>
      </w:tr>
      <w:tr w:rsidR="00FE147F" w:rsidRPr="00ED6CFD" w14:paraId="56E596AF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F375" w14:textId="77777777" w:rsidR="00FE147F" w:rsidRPr="00ED6CFD" w:rsidRDefault="00FE147F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równania dwukwadratowe</w:t>
            </w:r>
          </w:p>
        </w:tc>
      </w:tr>
      <w:tr w:rsidR="005317C6" w:rsidRPr="00ED6CFD" w14:paraId="6C577C31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A6D8" w14:textId="77777777" w:rsidR="005317C6" w:rsidRPr="00ED6CFD" w:rsidRDefault="005317C6" w:rsidP="00832125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</w:t>
            </w:r>
            <w:r w:rsidR="00FE147F" w:rsidRPr="00ED6CFD">
              <w:rPr>
                <w:sz w:val="22"/>
                <w:szCs w:val="22"/>
              </w:rPr>
              <w:t>równanie</w:t>
            </w:r>
            <w:r w:rsidRPr="00ED6CFD">
              <w:rPr>
                <w:sz w:val="22"/>
                <w:szCs w:val="22"/>
              </w:rPr>
              <w:t xml:space="preserve">, które można sprowadzić do </w:t>
            </w:r>
            <w:r w:rsidR="00FE147F" w:rsidRPr="00ED6CFD">
              <w:rPr>
                <w:sz w:val="22"/>
                <w:szCs w:val="22"/>
              </w:rPr>
              <w:t xml:space="preserve">równania kwadratowego, np. </w:t>
            </w:r>
            <w:r w:rsidRPr="00ED6CFD">
              <w:rPr>
                <w:sz w:val="22"/>
                <w:szCs w:val="22"/>
              </w:rPr>
              <w:t xml:space="preserve">stosując podstawienie </w:t>
            </w:r>
            <m:oMath>
              <m:r>
                <w:rPr>
                  <w:rFonts w:ascii="Cambria Math"/>
                  <w:sz w:val="22"/>
                  <w:szCs w:val="22"/>
                </w:rPr>
                <m:t>t=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,t</m:t>
              </m:r>
              <m:r>
                <w:rPr>
                  <w:rFonts w:ascii="Cambria Math"/>
                  <w:sz w:val="22"/>
                  <w:szCs w:val="22"/>
                </w:rPr>
                <m:t>≥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</w:tc>
      </w:tr>
      <w:tr w:rsidR="004523FC" w:rsidRPr="00ED6CFD" w14:paraId="1D847CBD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7D4" w14:textId="5A0F1D6D" w:rsidR="004523FC" w:rsidRPr="00ED6CFD" w:rsidRDefault="004523FC" w:rsidP="00AD67E9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 xml:space="preserve">wyznacza </w:t>
            </w:r>
            <w:r w:rsidR="00A354BE" w:rsidRPr="00ED6CFD">
              <w:rPr>
                <w:sz w:val="22"/>
                <w:szCs w:val="22"/>
              </w:rPr>
              <w:t>w trudniejszych przypadkach</w:t>
            </w:r>
            <w:r w:rsidR="00A354BE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najmniejszą i największą wartość funkcji w</w:t>
            </w:r>
            <w:r w:rsidR="00A354BE">
              <w:rPr>
                <w:bCs/>
                <w:sz w:val="22"/>
                <w:szCs w:val="22"/>
              </w:rPr>
              <w:t> </w:t>
            </w:r>
            <w:r w:rsidRPr="00ED6CFD">
              <w:rPr>
                <w:bCs/>
                <w:sz w:val="22"/>
                <w:szCs w:val="22"/>
              </w:rPr>
              <w:t>przedziale domkniętym</w:t>
            </w:r>
            <w:r w:rsidR="00E90164">
              <w:rPr>
                <w:bCs/>
                <w:sz w:val="22"/>
                <w:szCs w:val="22"/>
              </w:rPr>
              <w:t>,</w:t>
            </w:r>
            <w:r w:rsidRPr="00ED6CFD">
              <w:rPr>
                <w:bCs/>
                <w:sz w:val="22"/>
                <w:szCs w:val="22"/>
              </w:rPr>
              <w:t xml:space="preserve"> korzystając z własności funkcji kwadratowej</w:t>
            </w:r>
            <w:r w:rsidR="00E901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523FC" w:rsidRPr="00ED6CFD" w14:paraId="13AA7525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7B6" w14:textId="77777777" w:rsidR="004523FC" w:rsidRPr="00ED6CFD" w:rsidRDefault="00F018B2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stosuje równania kwadratowe do rozwiązywania zadań optymalizacyjnych</w:t>
            </w:r>
          </w:p>
        </w:tc>
      </w:tr>
      <w:tr w:rsidR="00E90164" w:rsidRPr="00ED6CFD" w14:paraId="3A8BE86C" w14:textId="77777777" w:rsidTr="00AB5F6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205" w14:textId="2E9D5450" w:rsidR="00E90164" w:rsidRPr="00ED6CFD" w:rsidRDefault="00E90164">
            <w:pPr>
              <w:numPr>
                <w:ilvl w:val="0"/>
                <w:numId w:val="1"/>
              </w:numPr>
              <w:spacing w:line="120" w:lineRule="atLeas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tekstowe o podwyższonym stopniu trudności</w:t>
            </w:r>
            <w:r w:rsidR="00A354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</w:t>
            </w:r>
            <w:r w:rsidRPr="00ED6CFD">
              <w:rPr>
                <w:bCs/>
                <w:sz w:val="22"/>
                <w:szCs w:val="22"/>
              </w:rPr>
              <w:t>równania kwadratowe</w:t>
            </w:r>
          </w:p>
        </w:tc>
      </w:tr>
    </w:tbl>
    <w:p w14:paraId="24605053" w14:textId="77777777" w:rsidR="00AB5F67" w:rsidRPr="00B109F1" w:rsidRDefault="00AB5F67" w:rsidP="00AB5F67">
      <w:pPr>
        <w:spacing w:line="120" w:lineRule="atLeast"/>
        <w:jc w:val="both"/>
      </w:pPr>
    </w:p>
    <w:p w14:paraId="26BEB344" w14:textId="77777777" w:rsidR="00150148" w:rsidRDefault="00150148" w:rsidP="00AB5F67">
      <w:pPr>
        <w:spacing w:line="120" w:lineRule="atLeast"/>
        <w:jc w:val="both"/>
        <w:rPr>
          <w:sz w:val="22"/>
          <w:szCs w:val="22"/>
        </w:rPr>
      </w:pPr>
    </w:p>
    <w:p w14:paraId="1C1DE9E0" w14:textId="77777777" w:rsidR="00150148" w:rsidRDefault="00150148" w:rsidP="00AB5F67">
      <w:pPr>
        <w:spacing w:line="120" w:lineRule="atLeast"/>
        <w:jc w:val="both"/>
        <w:rPr>
          <w:sz w:val="22"/>
          <w:szCs w:val="22"/>
        </w:rPr>
      </w:pPr>
    </w:p>
    <w:p w14:paraId="1DF658DF" w14:textId="7CEFF1D8" w:rsidR="00AB5F67" w:rsidRPr="00ED6CFD" w:rsidRDefault="00AB5F67" w:rsidP="00AB5F67">
      <w:pPr>
        <w:spacing w:line="120" w:lineRule="atLeast"/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lastRenderedPageBreak/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EBC18E3" w14:textId="77777777" w:rsidR="00AB5F67" w:rsidRPr="00ED6CFD" w:rsidRDefault="00AB5F67" w:rsidP="00AB5F67">
      <w:pPr>
        <w:pStyle w:val="Tekstpodstawowy"/>
        <w:spacing w:line="120" w:lineRule="atLeast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</w:tblGrid>
      <w:tr w:rsidR="00603017" w:rsidRPr="00ED6CFD" w14:paraId="452CBA85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6F1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wyprowadza wzory na pierwiastki </w:t>
            </w:r>
            <w:r w:rsidR="00DC5770">
              <w:rPr>
                <w:sz w:val="22"/>
                <w:szCs w:val="22"/>
              </w:rPr>
              <w:t>trójmianu</w:t>
            </w:r>
            <w:r w:rsidR="00DC5770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kwadratowego</w:t>
            </w:r>
          </w:p>
        </w:tc>
      </w:tr>
      <w:tr w:rsidR="00603017" w:rsidRPr="00ED6CFD" w14:paraId="6F29E18E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A87" w14:textId="10E8CF11" w:rsidR="00603017" w:rsidRPr="00ED6CFD" w:rsidRDefault="00A354BE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udowadnia</w:t>
            </w:r>
            <w:r w:rsidRPr="00ED6CFD">
              <w:rPr>
                <w:sz w:val="22"/>
                <w:szCs w:val="22"/>
              </w:rPr>
              <w:t xml:space="preserve"> </w:t>
            </w:r>
            <w:r w:rsidR="00603017" w:rsidRPr="00ED6CFD">
              <w:rPr>
                <w:sz w:val="22"/>
                <w:szCs w:val="22"/>
              </w:rPr>
              <w:t>związki między współczynnikami funkcji kwadratowej o podwyższonym stopniu trudności</w:t>
            </w:r>
          </w:p>
        </w:tc>
      </w:tr>
      <w:tr w:rsidR="00603017" w:rsidRPr="00ED6CFD" w14:paraId="1BFFCF8C" w14:textId="77777777" w:rsidTr="00603017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EFBC" w14:textId="77777777" w:rsidR="00603017" w:rsidRPr="00ED6CFD" w:rsidRDefault="00603017">
            <w:pPr>
              <w:numPr>
                <w:ilvl w:val="0"/>
                <w:numId w:val="1"/>
              </w:numPr>
              <w:spacing w:line="120" w:lineRule="atLeast"/>
              <w:rPr>
                <w:sz w:val="22"/>
                <w:szCs w:val="22"/>
              </w:rPr>
            </w:pPr>
            <w:r w:rsidRPr="00ED6CFD">
              <w:rPr>
                <w:bCs/>
                <w:sz w:val="22"/>
                <w:szCs w:val="22"/>
              </w:rPr>
              <w:t>rozwiązuje zadania o znacznym stopniu trudności dotyczące funkcji kwadratowej</w:t>
            </w:r>
          </w:p>
        </w:tc>
      </w:tr>
    </w:tbl>
    <w:p w14:paraId="3FC9F5F1" w14:textId="655A8B1D" w:rsidR="004F0BEF" w:rsidRDefault="004F0BEF">
      <w:pPr>
        <w:rPr>
          <w:sz w:val="22"/>
          <w:szCs w:val="22"/>
        </w:rPr>
      </w:pPr>
    </w:p>
    <w:p w14:paraId="5D97D078" w14:textId="77777777" w:rsidR="00B376CA" w:rsidRPr="00ED6CFD" w:rsidRDefault="00B376CA">
      <w:pPr>
        <w:rPr>
          <w:sz w:val="22"/>
          <w:szCs w:val="22"/>
        </w:rPr>
      </w:pPr>
    </w:p>
    <w:p w14:paraId="41ECEE5A" w14:textId="621BADB6" w:rsidR="004523FC" w:rsidRPr="00B376CA" w:rsidRDefault="004523FC" w:rsidP="00B376CA">
      <w:pPr>
        <w:pStyle w:val="Akapitzlist"/>
        <w:numPr>
          <w:ilvl w:val="0"/>
          <w:numId w:val="25"/>
        </w:numPr>
        <w:rPr>
          <w:b/>
          <w:bCs/>
          <w:sz w:val="22"/>
          <w:szCs w:val="22"/>
        </w:rPr>
      </w:pPr>
      <w:r w:rsidRPr="00B376CA">
        <w:rPr>
          <w:b/>
          <w:bCs/>
          <w:sz w:val="22"/>
          <w:szCs w:val="22"/>
        </w:rPr>
        <w:t>WIELOMIANY</w:t>
      </w:r>
    </w:p>
    <w:p w14:paraId="3980B755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 xml:space="preserve">(K) </w:t>
      </w:r>
      <w:r w:rsidRPr="00ED6CFD">
        <w:rPr>
          <w:sz w:val="22"/>
          <w:szCs w:val="22"/>
        </w:rPr>
        <w:t>lub</w:t>
      </w:r>
      <w:r w:rsidRPr="00ED6CFD">
        <w:rPr>
          <w:b/>
          <w:bCs/>
          <w:sz w:val="22"/>
          <w:szCs w:val="22"/>
        </w:rPr>
        <w:t xml:space="preserve"> (P)</w:t>
      </w:r>
    </w:p>
    <w:p w14:paraId="1A05FA0B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 xml:space="preserve">dopuszczającą </w:t>
      </w:r>
      <w:r w:rsidRPr="00ED6CFD">
        <w:rPr>
          <w:sz w:val="22"/>
          <w:szCs w:val="22"/>
        </w:rPr>
        <w:t xml:space="preserve">lub </w:t>
      </w:r>
      <w:r w:rsidRPr="00ED6CFD">
        <w:rPr>
          <w:b/>
          <w:bCs/>
          <w:sz w:val="22"/>
          <w:szCs w:val="22"/>
        </w:rPr>
        <w:t>dostateczną</w:t>
      </w:r>
      <w:r w:rsidRPr="00ED6CF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710A98E4" w14:textId="77777777" w:rsidTr="00CC6688">
        <w:tc>
          <w:tcPr>
            <w:tcW w:w="9062" w:type="dxa"/>
          </w:tcPr>
          <w:p w14:paraId="72563A61" w14:textId="77777777" w:rsidR="004523FC" w:rsidRPr="00ED6CFD" w:rsidRDefault="00832EAB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przykład wielomianu, 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>określa jego stopień i podaje wartości jego współczynników</w:t>
            </w:r>
          </w:p>
        </w:tc>
      </w:tr>
      <w:tr w:rsidR="00832EAB" w:rsidRPr="00ED6CFD" w14:paraId="74E2D542" w14:textId="77777777" w:rsidTr="00CC6688">
        <w:tc>
          <w:tcPr>
            <w:tcW w:w="9062" w:type="dxa"/>
          </w:tcPr>
          <w:p w14:paraId="3E985432" w14:textId="77777777" w:rsidR="00832EAB" w:rsidRDefault="00712299" w:rsidP="004523FC">
            <w:pPr>
              <w:numPr>
                <w:ilvl w:val="0"/>
                <w:numId w:val="5"/>
              </w:num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zapisuje wielomian określonego stopnia o danych współczynnikach</w:t>
            </w:r>
          </w:p>
        </w:tc>
      </w:tr>
      <w:tr w:rsidR="004523FC" w:rsidRPr="00ED6CFD" w14:paraId="7D5DCC7F" w14:textId="77777777" w:rsidTr="00CC6688">
        <w:tc>
          <w:tcPr>
            <w:tcW w:w="9062" w:type="dxa"/>
          </w:tcPr>
          <w:p w14:paraId="3D1C2FA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zapisuje wielomian w sposób uporządkowany</w:t>
            </w:r>
          </w:p>
        </w:tc>
      </w:tr>
      <w:tr w:rsidR="004523FC" w:rsidRPr="00ED6CFD" w14:paraId="18229B75" w14:textId="77777777" w:rsidTr="00CC6688">
        <w:tc>
          <w:tcPr>
            <w:tcW w:w="9062" w:type="dxa"/>
          </w:tcPr>
          <w:p w14:paraId="127B1D60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dla danego argumentu; sprawdza, czy dany punkt należy do wykresu danego wielomianu</w:t>
            </w:r>
          </w:p>
        </w:tc>
      </w:tr>
      <w:tr w:rsidR="004523FC" w:rsidRPr="00ED6CFD" w14:paraId="18819A3A" w14:textId="77777777" w:rsidTr="00CC6688">
        <w:tc>
          <w:tcPr>
            <w:tcW w:w="9062" w:type="dxa"/>
          </w:tcPr>
          <w:p w14:paraId="02B29819" w14:textId="77777777" w:rsidR="004523FC" w:rsidRPr="00ED6CFD" w:rsidRDefault="004523FC" w:rsidP="004523FC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wyznacza sumę, różnicę, iloczyn wielomianów i określa ich stopień</w:t>
            </w:r>
          </w:p>
        </w:tc>
      </w:tr>
      <w:tr w:rsidR="004523FC" w:rsidRPr="00ED6CFD" w14:paraId="7249F4FD" w14:textId="77777777" w:rsidTr="00CC6688">
        <w:tc>
          <w:tcPr>
            <w:tcW w:w="9062" w:type="dxa"/>
          </w:tcPr>
          <w:p w14:paraId="3F065DD1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szkicuje wykres wielomianu będącego sumą jednomianów stopnia pierwszego i drugiego</w:t>
            </w:r>
          </w:p>
        </w:tc>
      </w:tr>
      <w:tr w:rsidR="004523FC" w:rsidRPr="00ED6CFD" w14:paraId="68A9AC82" w14:textId="77777777" w:rsidTr="00CC6688">
        <w:tc>
          <w:tcPr>
            <w:tcW w:w="9062" w:type="dxa"/>
          </w:tcPr>
          <w:p w14:paraId="1A48747D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 stopień iloczynu wielomianów bez wykonywania mnożenia</w:t>
            </w:r>
          </w:p>
        </w:tc>
      </w:tr>
      <w:tr w:rsidR="004523FC" w:rsidRPr="00ED6CFD" w14:paraId="0CD8EEB7" w14:textId="77777777" w:rsidTr="00CC6688">
        <w:tc>
          <w:tcPr>
            <w:tcW w:w="9062" w:type="dxa"/>
          </w:tcPr>
          <w:p w14:paraId="504BF3E8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</w:tc>
      </w:tr>
      <w:tr w:rsidR="004523FC" w:rsidRPr="00ED6CFD" w14:paraId="3D9E4738" w14:textId="77777777" w:rsidTr="00CC6688">
        <w:tc>
          <w:tcPr>
            <w:tcW w:w="9062" w:type="dxa"/>
          </w:tcPr>
          <w:p w14:paraId="794A9760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oblicza wartość wielomianu dwóch (trzech) zmiennych dla danych argumentów</w:t>
            </w:r>
          </w:p>
        </w:tc>
      </w:tr>
      <w:tr w:rsidR="004523FC" w:rsidRPr="00ED6CFD" w14:paraId="4D65651C" w14:textId="77777777" w:rsidTr="00CC6688">
        <w:tc>
          <w:tcPr>
            <w:tcW w:w="9062" w:type="dxa"/>
          </w:tcPr>
          <w:p w14:paraId="7C1F073B" w14:textId="4E5C8B4D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stosuje wzory na </w:t>
            </w:r>
            <w:r w:rsidRPr="00ED6CFD">
              <w:rPr>
                <w:bCs/>
                <w:sz w:val="22"/>
                <w:szCs w:val="22"/>
              </w:rPr>
              <w:t xml:space="preserve">sześcian sumy </w:t>
            </w:r>
            <w:r w:rsidR="00712299">
              <w:rPr>
                <w:bCs/>
                <w:sz w:val="22"/>
                <w:szCs w:val="22"/>
              </w:rPr>
              <w:t>lub</w:t>
            </w:r>
            <w:r w:rsidR="00712299" w:rsidRPr="00ED6CFD">
              <w:rPr>
                <w:bCs/>
                <w:sz w:val="22"/>
                <w:szCs w:val="22"/>
              </w:rPr>
              <w:t xml:space="preserve"> </w:t>
            </w:r>
            <w:r w:rsidRPr="00ED6CFD">
              <w:rPr>
                <w:bCs/>
                <w:sz w:val="22"/>
                <w:szCs w:val="22"/>
              </w:rPr>
              <w:t>różnicy oraz wz</w:t>
            </w:r>
            <w:r w:rsidR="007A33F7">
              <w:rPr>
                <w:bCs/>
                <w:sz w:val="22"/>
                <w:szCs w:val="22"/>
              </w:rPr>
              <w:t>o</w:t>
            </w:r>
            <w:r w:rsidRPr="00ED6CFD">
              <w:rPr>
                <w:bCs/>
                <w:sz w:val="22"/>
                <w:szCs w:val="22"/>
              </w:rPr>
              <w:t>r</w:t>
            </w:r>
            <w:r w:rsidR="007A33F7">
              <w:rPr>
                <w:bCs/>
                <w:sz w:val="22"/>
                <w:szCs w:val="22"/>
              </w:rPr>
              <w:t>y</w:t>
            </w:r>
            <w:r w:rsidRPr="00ED6CFD">
              <w:rPr>
                <w:bCs/>
                <w:sz w:val="22"/>
                <w:szCs w:val="22"/>
              </w:rPr>
              <w:t xml:space="preserve"> na </w:t>
            </w:r>
            <w:r w:rsidR="00032549" w:rsidRPr="00ED6CFD">
              <w:rPr>
                <w:bCs/>
                <w:sz w:val="22"/>
                <w:szCs w:val="22"/>
              </w:rPr>
              <w:t>sumę i różnicę sześcianów</w:t>
            </w:r>
            <w:r w:rsidRPr="00ED6CF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299" w:rsidRPr="00ED6CFD" w14:paraId="71F1FC3E" w14:textId="77777777" w:rsidTr="00CC6688">
        <w:tc>
          <w:tcPr>
            <w:tcW w:w="9062" w:type="dxa"/>
          </w:tcPr>
          <w:p w14:paraId="45E4B49E" w14:textId="77777777" w:rsidR="00712299" w:rsidRPr="00712299" w:rsidRDefault="0071229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 stosując</w:t>
            </w:r>
            <w:r w:rsidRPr="005E1593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5E1593">
              <w:rPr>
                <w:sz w:val="22"/>
                <w:szCs w:val="22"/>
              </w:rPr>
              <w:t xml:space="preserve"> skróconego mnożenia</w:t>
            </w:r>
          </w:p>
        </w:tc>
      </w:tr>
      <w:tr w:rsidR="004523FC" w:rsidRPr="00ED6CFD" w14:paraId="63652E06" w14:textId="77777777" w:rsidTr="00CC6688">
        <w:tc>
          <w:tcPr>
            <w:tcW w:w="9062" w:type="dxa"/>
          </w:tcPr>
          <w:p w14:paraId="6B66D779" w14:textId="4F58F7CA" w:rsidR="004523FC" w:rsidRPr="00ED6CFD" w:rsidRDefault="004523FC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rozkłada </w:t>
            </w:r>
            <w:r w:rsidR="007A33F7" w:rsidRPr="00CE0323">
              <w:rPr>
                <w:sz w:val="22"/>
                <w:szCs w:val="22"/>
              </w:rPr>
              <w:t>w prostych przypadkach</w:t>
            </w:r>
            <w:r w:rsidR="007A33F7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wielomian na czynniki, stosując metodę grupowania wyrazów i wyłączania wspólnego czynnika poza nawias</w:t>
            </w:r>
            <w:r w:rsidR="00712299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09832907" w14:textId="77777777" w:rsidTr="00CC6688">
        <w:tc>
          <w:tcPr>
            <w:tcW w:w="9062" w:type="dxa"/>
          </w:tcPr>
          <w:p w14:paraId="3BA379C4" w14:textId="77777777" w:rsidR="004523FC" w:rsidRPr="00ED6CFD" w:rsidRDefault="00032549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proste równani</w:t>
            </w:r>
            <w:r w:rsidR="00712299">
              <w:rPr>
                <w:sz w:val="22"/>
                <w:szCs w:val="22"/>
              </w:rPr>
              <w:t>e</w:t>
            </w:r>
            <w:r w:rsidRPr="00ED6CFD">
              <w:rPr>
                <w:sz w:val="22"/>
                <w:szCs w:val="22"/>
              </w:rPr>
              <w:t xml:space="preserve"> wielomianowe</w:t>
            </w:r>
          </w:p>
        </w:tc>
      </w:tr>
      <w:tr w:rsidR="00712299" w:rsidRPr="00ED6CFD" w14:paraId="5B991BD6" w14:textId="77777777" w:rsidTr="00CC6688">
        <w:tc>
          <w:tcPr>
            <w:tcW w:w="9062" w:type="dxa"/>
          </w:tcPr>
          <w:p w14:paraId="07C99656" w14:textId="2326F306" w:rsidR="00712299" w:rsidRPr="00ED6CFD" w:rsidRDefault="00712299" w:rsidP="00AD67E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podaje </w:t>
            </w:r>
            <w:r w:rsidR="007A33F7">
              <w:rPr>
                <w:sz w:val="22"/>
                <w:szCs w:val="22"/>
              </w:rPr>
              <w:t>w prostych przypadkach</w:t>
            </w:r>
            <w:r w:rsidR="007A33F7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>przykład wielomianu, znając</w:t>
            </w:r>
            <w:r w:rsidRPr="005E1593">
              <w:rPr>
                <w:bCs/>
                <w:color w:val="000000" w:themeColor="text1"/>
                <w:sz w:val="22"/>
                <w:szCs w:val="22"/>
              </w:rPr>
              <w:t xml:space="preserve"> jego stopień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i pierwiastek </w:t>
            </w:r>
          </w:p>
        </w:tc>
      </w:tr>
      <w:tr w:rsidR="00BE1B7B" w:rsidRPr="00ED6CFD" w14:paraId="3EBAF4F5" w14:textId="77777777" w:rsidTr="00CC6688">
        <w:tc>
          <w:tcPr>
            <w:tcW w:w="9062" w:type="dxa"/>
          </w:tcPr>
          <w:p w14:paraId="1BCDBC3B" w14:textId="77777777" w:rsidR="00BE1B7B" w:rsidRPr="00ED6CFD" w:rsidRDefault="00BE1B7B" w:rsidP="00B61F7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punkty przecięcia </w:t>
            </w:r>
            <w:r w:rsidR="00B61F7B" w:rsidRPr="00ED6CFD">
              <w:rPr>
                <w:sz w:val="22"/>
                <w:szCs w:val="22"/>
              </w:rPr>
              <w:t>w</w:t>
            </w:r>
            <w:r w:rsidRPr="00ED6CFD">
              <w:rPr>
                <w:sz w:val="22"/>
                <w:szCs w:val="22"/>
              </w:rPr>
              <w:t>ykresu wielomianu i prostej</w:t>
            </w:r>
            <w:r w:rsidR="00712299">
              <w:rPr>
                <w:sz w:val="22"/>
                <w:szCs w:val="22"/>
              </w:rPr>
              <w:t xml:space="preserve"> w prostych przypadkach</w:t>
            </w:r>
          </w:p>
        </w:tc>
      </w:tr>
      <w:tr w:rsidR="00032549" w:rsidRPr="00ED6CFD" w14:paraId="28542CF9" w14:textId="77777777" w:rsidTr="00CC6688">
        <w:tc>
          <w:tcPr>
            <w:tcW w:w="9062" w:type="dxa"/>
          </w:tcPr>
          <w:p w14:paraId="25542675" w14:textId="77777777" w:rsidR="00032549" w:rsidRPr="00ED6CFD" w:rsidRDefault="0003254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</w:tc>
      </w:tr>
      <w:tr w:rsidR="00032549" w:rsidRPr="00ED6CFD" w14:paraId="0EE6DCE4" w14:textId="77777777" w:rsidTr="00CC6688">
        <w:tc>
          <w:tcPr>
            <w:tcW w:w="9062" w:type="dxa"/>
          </w:tcPr>
          <w:p w14:paraId="404E1776" w14:textId="77777777" w:rsidR="00032549" w:rsidRPr="00ED6CFD" w:rsidRDefault="00032549" w:rsidP="004F0BE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sprawdza poprawność wykonanego dzielenia</w:t>
            </w:r>
          </w:p>
        </w:tc>
      </w:tr>
      <w:tr w:rsidR="00032549" w:rsidRPr="00ED6CFD" w14:paraId="393D52F0" w14:textId="77777777" w:rsidTr="00CC6688">
        <w:tc>
          <w:tcPr>
            <w:tcW w:w="9062" w:type="dxa"/>
          </w:tcPr>
          <w:p w14:paraId="49B4D432" w14:textId="77777777" w:rsidR="00032549" w:rsidRPr="00ED6CFD" w:rsidRDefault="00032549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zapisuje wielomian w postaci </w:t>
            </w:r>
            <m:oMath>
              <m:r>
                <w:rPr>
                  <w:rFonts w:ascii="Cambria Math"/>
                  <w:sz w:val="22"/>
                  <w:szCs w:val="22"/>
                </w:rPr>
                <m:t>w(x)=p(x)q(x)+r</m:t>
              </m:r>
            </m:oMath>
          </w:p>
        </w:tc>
      </w:tr>
      <w:tr w:rsidR="004523FC" w:rsidRPr="00ED6CFD" w14:paraId="1E6579E4" w14:textId="77777777" w:rsidTr="00CC6688">
        <w:tc>
          <w:tcPr>
            <w:tcW w:w="9062" w:type="dxa"/>
          </w:tcPr>
          <w:p w14:paraId="00A393B0" w14:textId="77777777" w:rsidR="004523FC" w:rsidRPr="00ED6CFD" w:rsidRDefault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sprawdza podzielność wielomianu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 w:rsidRPr="00ED6CFD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83470D" w:rsidRPr="00ED6CFD" w14:paraId="020B125F" w14:textId="77777777" w:rsidTr="00CC6688">
        <w:tc>
          <w:tcPr>
            <w:tcW w:w="9062" w:type="dxa"/>
          </w:tcPr>
          <w:p w14:paraId="3601E716" w14:textId="77777777" w:rsidR="0083470D" w:rsidRPr="00ED6CFD" w:rsidRDefault="0083470D" w:rsidP="00B56D3F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wyznacza resztę z dzielenia wielomianu przez dwumian </w:t>
            </w:r>
            <w:r w:rsidRPr="005E1593">
              <w:rPr>
                <w:i/>
                <w:sz w:val="22"/>
                <w:szCs w:val="22"/>
              </w:rPr>
              <w:t>x – a</w:t>
            </w:r>
          </w:p>
        </w:tc>
      </w:tr>
      <w:tr w:rsidR="004523FC" w:rsidRPr="00ED6CFD" w14:paraId="287F0FF1" w14:textId="77777777" w:rsidTr="00CC6688">
        <w:tc>
          <w:tcPr>
            <w:tcW w:w="9062" w:type="dxa"/>
          </w:tcPr>
          <w:p w14:paraId="7DCC7A5C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określa, które liczby mogą być pierwiast</w:t>
            </w:r>
            <w:r w:rsidR="0021464C" w:rsidRPr="00ED6CFD">
              <w:rPr>
                <w:sz w:val="22"/>
                <w:szCs w:val="22"/>
              </w:rPr>
              <w:t xml:space="preserve">kami całkowitymi </w:t>
            </w:r>
            <w:r w:rsidRPr="00ED6CFD">
              <w:rPr>
                <w:sz w:val="22"/>
                <w:szCs w:val="22"/>
              </w:rPr>
              <w:t>wielomianu</w:t>
            </w:r>
            <w:r w:rsidR="00BE2883">
              <w:rPr>
                <w:sz w:val="22"/>
                <w:szCs w:val="22"/>
              </w:rPr>
              <w:t xml:space="preserve"> o współczynnikach całkowitych</w:t>
            </w:r>
          </w:p>
        </w:tc>
      </w:tr>
      <w:tr w:rsidR="004523FC" w:rsidRPr="00ED6CFD" w14:paraId="05F04EDB" w14:textId="77777777" w:rsidTr="00CC6688">
        <w:tc>
          <w:tcPr>
            <w:tcW w:w="9062" w:type="dxa"/>
          </w:tcPr>
          <w:p w14:paraId="2D9345FA" w14:textId="3025CDA6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sprawdza, czy dana liczba jest pierwiastkiem wielomianu</w:t>
            </w:r>
            <w:r w:rsidR="007A33F7">
              <w:rPr>
                <w:sz w:val="22"/>
                <w:szCs w:val="22"/>
              </w:rPr>
              <w:t>,</w:t>
            </w:r>
            <w:r w:rsidRPr="00ED6CFD">
              <w:rPr>
                <w:sz w:val="22"/>
                <w:szCs w:val="22"/>
              </w:rPr>
              <w:t xml:space="preserve"> i wyznacza pozostałe pierwiastki</w:t>
            </w:r>
            <w:r w:rsidR="00BE2883">
              <w:rPr>
                <w:sz w:val="22"/>
                <w:szCs w:val="22"/>
              </w:rPr>
              <w:t xml:space="preserve">; </w:t>
            </w:r>
            <w:r w:rsidR="00BE2883" w:rsidRPr="005E1593">
              <w:rPr>
                <w:sz w:val="22"/>
                <w:szCs w:val="22"/>
              </w:rPr>
              <w:t>rozwiązuje równani</w:t>
            </w:r>
            <w:r w:rsidR="00BE2883">
              <w:rPr>
                <w:sz w:val="22"/>
                <w:szCs w:val="22"/>
              </w:rPr>
              <w:t>e</w:t>
            </w:r>
            <w:r w:rsidR="00BE2883" w:rsidRPr="005E1593">
              <w:rPr>
                <w:sz w:val="22"/>
                <w:szCs w:val="22"/>
              </w:rPr>
              <w:t xml:space="preserve"> wielomianowe</w:t>
            </w:r>
            <w:r w:rsidR="00BE2883">
              <w:rPr>
                <w:sz w:val="22"/>
                <w:szCs w:val="22"/>
              </w:rPr>
              <w:t xml:space="preserve"> </w:t>
            </w:r>
            <w:r w:rsidR="00BE2883" w:rsidRPr="005E1593">
              <w:rPr>
                <w:sz w:val="22"/>
                <w:szCs w:val="22"/>
              </w:rPr>
              <w:t>z wykorzystaniem twierdze</w:t>
            </w:r>
            <w:r w:rsidR="00BE2883">
              <w:rPr>
                <w:sz w:val="22"/>
                <w:szCs w:val="22"/>
              </w:rPr>
              <w:t>nia</w:t>
            </w:r>
            <w:r w:rsidR="00BE2883" w:rsidRPr="005E1593">
              <w:rPr>
                <w:sz w:val="22"/>
                <w:szCs w:val="22"/>
              </w:rPr>
              <w:t xml:space="preserve"> o pierwiastkach całkowitych </w:t>
            </w:r>
            <w:r w:rsidR="00BE2883">
              <w:rPr>
                <w:sz w:val="22"/>
                <w:szCs w:val="22"/>
              </w:rPr>
              <w:t>wielomianu w prostych przypadkach</w:t>
            </w:r>
          </w:p>
        </w:tc>
      </w:tr>
      <w:tr w:rsidR="004523FC" w:rsidRPr="00ED6CFD" w14:paraId="12D19ECD" w14:textId="77777777" w:rsidTr="00CC6688">
        <w:tc>
          <w:tcPr>
            <w:tcW w:w="9062" w:type="dxa"/>
          </w:tcPr>
          <w:p w14:paraId="6EA38927" w14:textId="77777777" w:rsidR="004523FC" w:rsidRPr="00ED6CFD" w:rsidRDefault="004523FC" w:rsidP="004523FC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opisuje wielomianem zależności dane w zadaniu i wyznacza jego dziedzinę</w:t>
            </w:r>
            <w:r w:rsidR="00BE2883">
              <w:rPr>
                <w:sz w:val="22"/>
                <w:szCs w:val="22"/>
              </w:rPr>
              <w:t xml:space="preserve"> w prostych przypadkach</w:t>
            </w:r>
          </w:p>
        </w:tc>
      </w:tr>
    </w:tbl>
    <w:p w14:paraId="0EC5CBCF" w14:textId="77777777" w:rsidR="004523FC" w:rsidRPr="00B109F1" w:rsidRDefault="004523FC" w:rsidP="004523FC">
      <w:pPr>
        <w:jc w:val="both"/>
      </w:pPr>
    </w:p>
    <w:p w14:paraId="5528738E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 xml:space="preserve">Poziom </w:t>
      </w:r>
      <w:r w:rsidRPr="00ED6CFD">
        <w:rPr>
          <w:b/>
          <w:bCs/>
          <w:sz w:val="22"/>
          <w:szCs w:val="22"/>
        </w:rPr>
        <w:t>(R)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(D)</w:t>
      </w:r>
    </w:p>
    <w:p w14:paraId="0BE5E0A3" w14:textId="77777777" w:rsidR="004523FC" w:rsidRPr="00ED6CFD" w:rsidRDefault="004523FC" w:rsidP="004523FC">
      <w:pPr>
        <w:jc w:val="both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dobrą</w:t>
      </w:r>
      <w:r w:rsidRPr="00ED6CFD">
        <w:rPr>
          <w:sz w:val="22"/>
          <w:szCs w:val="22"/>
        </w:rPr>
        <w:t xml:space="preserve"> lub </w:t>
      </w:r>
      <w:r w:rsidRPr="00ED6CFD">
        <w:rPr>
          <w:b/>
          <w:bCs/>
          <w:sz w:val="22"/>
          <w:szCs w:val="22"/>
        </w:rPr>
        <w:t>bardzo dobrą</w:t>
      </w:r>
      <w:r w:rsidRPr="00ED6CFD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27A87ED4" w14:textId="77777777" w:rsidTr="00CC6688">
        <w:tc>
          <w:tcPr>
            <w:tcW w:w="9062" w:type="dxa"/>
          </w:tcPr>
          <w:p w14:paraId="0CE77CB9" w14:textId="4424A86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wyznacza współczynniki wielomianu </w:t>
            </w:r>
            <w:r w:rsidR="00EC2338">
              <w:rPr>
                <w:sz w:val="22"/>
                <w:szCs w:val="22"/>
              </w:rPr>
              <w:t>spełniającego</w:t>
            </w:r>
            <w:r w:rsidR="00EC2338" w:rsidRPr="00ED6CFD">
              <w:rPr>
                <w:sz w:val="22"/>
                <w:szCs w:val="22"/>
              </w:rPr>
              <w:t xml:space="preserve"> </w:t>
            </w:r>
            <w:r w:rsidRPr="00ED6CFD">
              <w:rPr>
                <w:sz w:val="22"/>
                <w:szCs w:val="22"/>
              </w:rPr>
              <w:t>dane warunki</w:t>
            </w:r>
          </w:p>
        </w:tc>
      </w:tr>
      <w:tr w:rsidR="004523FC" w:rsidRPr="00ED6CFD" w14:paraId="22536C50" w14:textId="77777777" w:rsidTr="00CC6688">
        <w:tc>
          <w:tcPr>
            <w:tcW w:w="9062" w:type="dxa"/>
          </w:tcPr>
          <w:p w14:paraId="061658A5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wielomiany wielu zmiennych w zadaniach różnych typów</w:t>
            </w:r>
          </w:p>
        </w:tc>
      </w:tr>
      <w:tr w:rsidR="004523FC" w:rsidRPr="00ED6CFD" w14:paraId="3E523AD4" w14:textId="77777777" w:rsidTr="00CC6688">
        <w:tc>
          <w:tcPr>
            <w:tcW w:w="9062" w:type="dxa"/>
          </w:tcPr>
          <w:p w14:paraId="756EFFA4" w14:textId="28460393" w:rsidR="004523FC" w:rsidRPr="00781190" w:rsidRDefault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stosuje wz</w:t>
            </w:r>
            <w:r w:rsidR="000D6C5C">
              <w:rPr>
                <w:sz w:val="22"/>
                <w:szCs w:val="22"/>
              </w:rPr>
              <w:t>ory</w:t>
            </w:r>
            <w:r w:rsidR="00923256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1=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n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1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+...+1</m:t>
                  </m:r>
                </m:e>
              </m:d>
            </m:oMath>
            <w:r w:rsidR="00923256">
              <w:rPr>
                <w:sz w:val="22"/>
                <w:szCs w:val="22"/>
              </w:rPr>
              <w:t xml:space="preserve"> oraz </w:t>
            </w:r>
            <w:r w:rsidR="00781190">
              <w:rPr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sz w:val="22"/>
                        <w:szCs w:val="22"/>
                      </w:rPr>
                      <m:t>n</m:t>
                    </m:r>
                  </m:sup>
                </m:sSup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b+...+a</m:t>
                    </m:r>
                    <m:r>
                      <w:rPr>
                        <w:rFonts w:ascii="Cambria Math" w:hAnsi="Cambria Math" w:cs="Cambria Math"/>
                        <w:sz w:val="22"/>
                        <w:szCs w:val="22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n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</m:t>
                        </m:r>
                      </m:sup>
                    </m:sSup>
                  </m:e>
                </m:d>
              </m:oMath>
            </m:oMathPara>
          </w:p>
        </w:tc>
      </w:tr>
      <w:tr w:rsidR="004523FC" w:rsidRPr="00ED6CFD" w14:paraId="00E86DE0" w14:textId="77777777" w:rsidTr="00CC6688">
        <w:tc>
          <w:tcPr>
            <w:tcW w:w="9062" w:type="dxa"/>
          </w:tcPr>
          <w:p w14:paraId="73A7A16B" w14:textId="77777777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rozkłada wielomian na czynniki możliwie najniższego stopnia</w:t>
            </w:r>
          </w:p>
        </w:tc>
      </w:tr>
      <w:tr w:rsidR="004523FC" w:rsidRPr="00ED6CFD" w14:paraId="7BB73E1B" w14:textId="77777777" w:rsidTr="00CC6688">
        <w:tc>
          <w:tcPr>
            <w:tcW w:w="9062" w:type="dxa"/>
          </w:tcPr>
          <w:p w14:paraId="6FCBE258" w14:textId="09225024" w:rsidR="004523FC" w:rsidRPr="00ED6CFD" w:rsidRDefault="00923256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 w:rsidR="004523FC" w:rsidRPr="00ED6CFD">
              <w:rPr>
                <w:sz w:val="22"/>
                <w:szCs w:val="22"/>
              </w:rPr>
              <w:t xml:space="preserve"> wielomian na czynniki w zadaniach różnych typów</w:t>
            </w:r>
          </w:p>
        </w:tc>
      </w:tr>
      <w:tr w:rsidR="004523FC" w:rsidRPr="00ED6CFD" w14:paraId="24C6592F" w14:textId="77777777" w:rsidTr="00CC6688">
        <w:tc>
          <w:tcPr>
            <w:tcW w:w="9062" w:type="dxa"/>
          </w:tcPr>
          <w:p w14:paraId="3FD68C04" w14:textId="04693DC3" w:rsidR="004523FC" w:rsidRPr="00ED6CFD" w:rsidRDefault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lastRenderedPageBreak/>
              <w:t xml:space="preserve">sprawdza podzielność wielomianu przez wielomian </w:t>
            </w:r>
            <m:oMath>
              <m:r>
                <w:rPr>
                  <w:rFonts w:ascii="Cambria Math"/>
                  <w:sz w:val="22"/>
                  <w:szCs w:val="22"/>
                </w:rPr>
                <m:t>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p)(x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q)</m:t>
              </m:r>
            </m:oMath>
            <w:r w:rsidRPr="00ED6CFD">
              <w:rPr>
                <w:sz w:val="22"/>
                <w:szCs w:val="22"/>
              </w:rPr>
              <w:t xml:space="preserve"> bez wykonywania dzielenia</w:t>
            </w:r>
          </w:p>
        </w:tc>
      </w:tr>
      <w:tr w:rsidR="004523FC" w:rsidRPr="00ED6CFD" w14:paraId="1A56C755" w14:textId="77777777" w:rsidTr="00CC6688">
        <w:tc>
          <w:tcPr>
            <w:tcW w:w="9062" w:type="dxa"/>
          </w:tcPr>
          <w:p w14:paraId="685830D8" w14:textId="5F1F496C" w:rsidR="004523FC" w:rsidRPr="00ED6CFD" w:rsidRDefault="008A0D31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  <w:r>
              <w:rPr>
                <w:sz w:val="22"/>
                <w:szCs w:val="22"/>
              </w:rPr>
              <w:t xml:space="preserve">, stosując schemat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 w:rsidRPr="00ED6CFD" w:rsidDel="008A0D3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523FC" w:rsidRPr="00ED6CFD" w14:paraId="5047CB1B" w14:textId="77777777" w:rsidTr="00CC6688">
        <w:tc>
          <w:tcPr>
            <w:tcW w:w="9062" w:type="dxa"/>
          </w:tcPr>
          <w:p w14:paraId="4FE2F116" w14:textId="2103E270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rozwiązuje zadania z parametrem doty</w:t>
            </w:r>
            <w:r w:rsidR="00654F33" w:rsidRPr="00ED6CFD">
              <w:rPr>
                <w:sz w:val="22"/>
                <w:szCs w:val="22"/>
              </w:rPr>
              <w:t>czące podzielności</w:t>
            </w:r>
            <w:r w:rsidR="004934B3" w:rsidRPr="00ED6CFD">
              <w:rPr>
                <w:sz w:val="22"/>
                <w:szCs w:val="22"/>
              </w:rPr>
              <w:t xml:space="preserve"> wielomianu</w:t>
            </w:r>
          </w:p>
        </w:tc>
      </w:tr>
      <w:tr w:rsidR="004523FC" w:rsidRPr="00ED6CFD" w14:paraId="74303BAF" w14:textId="77777777" w:rsidTr="00CC6688">
        <w:tc>
          <w:tcPr>
            <w:tcW w:w="9062" w:type="dxa"/>
          </w:tcPr>
          <w:p w14:paraId="6D47BD26" w14:textId="588C59CE" w:rsidR="004523FC" w:rsidRPr="00ED6CFD" w:rsidRDefault="004523FC" w:rsidP="00AD67E9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>r</w:t>
            </w:r>
            <w:r w:rsidR="00654F33" w:rsidRPr="00ED6CFD">
              <w:rPr>
                <w:sz w:val="22"/>
                <w:szCs w:val="22"/>
              </w:rPr>
              <w:t xml:space="preserve">ozwiązuje </w:t>
            </w:r>
            <w:r w:rsidR="000D6C5C" w:rsidRPr="00ED6CFD">
              <w:rPr>
                <w:sz w:val="22"/>
                <w:szCs w:val="22"/>
              </w:rPr>
              <w:t xml:space="preserve">w trudniejszych przypadkach </w:t>
            </w:r>
            <w:r w:rsidR="00654F33" w:rsidRPr="00ED6CFD">
              <w:rPr>
                <w:sz w:val="22"/>
                <w:szCs w:val="22"/>
              </w:rPr>
              <w:t xml:space="preserve">równania </w:t>
            </w:r>
            <w:r w:rsidRPr="00ED6CFD">
              <w:rPr>
                <w:sz w:val="22"/>
                <w:szCs w:val="22"/>
              </w:rPr>
              <w:t>wielomianowe</w:t>
            </w:r>
            <w:r w:rsidR="008A0D31">
              <w:rPr>
                <w:sz w:val="22"/>
                <w:szCs w:val="22"/>
              </w:rPr>
              <w:t>,</w:t>
            </w:r>
            <w:r w:rsidR="00654F33" w:rsidRPr="00ED6CFD">
              <w:rPr>
                <w:sz w:val="22"/>
                <w:szCs w:val="22"/>
              </w:rPr>
              <w:t xml:space="preserve"> stosując twierdzenie o</w:t>
            </w:r>
            <w:r w:rsidR="000D6C5C">
              <w:rPr>
                <w:sz w:val="22"/>
                <w:szCs w:val="22"/>
              </w:rPr>
              <w:t> </w:t>
            </w:r>
            <w:r w:rsidR="00654F33" w:rsidRPr="00ED6CFD">
              <w:rPr>
                <w:sz w:val="22"/>
                <w:szCs w:val="22"/>
              </w:rPr>
              <w:t>pierwiastkach całkowitych wielomianu</w:t>
            </w:r>
            <w:r w:rsidR="008A0D31">
              <w:rPr>
                <w:sz w:val="22"/>
                <w:szCs w:val="22"/>
              </w:rPr>
              <w:t xml:space="preserve"> </w:t>
            </w:r>
          </w:p>
        </w:tc>
      </w:tr>
      <w:tr w:rsidR="004523FC" w:rsidRPr="00ED6CFD" w14:paraId="24847518" w14:textId="77777777" w:rsidTr="00CC6688">
        <w:tc>
          <w:tcPr>
            <w:tcW w:w="9062" w:type="dxa"/>
          </w:tcPr>
          <w:p w14:paraId="796EA387" w14:textId="060DA20F" w:rsidR="004523FC" w:rsidRPr="00ED6CFD" w:rsidRDefault="004523FC" w:rsidP="004523F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rozwiązuje zadania </w:t>
            </w:r>
            <w:r w:rsidR="008A0D31" w:rsidRPr="005E1593">
              <w:rPr>
                <w:sz w:val="22"/>
                <w:szCs w:val="22"/>
              </w:rPr>
              <w:t>tekstowe</w:t>
            </w:r>
            <w:r w:rsidR="008A0D31">
              <w:rPr>
                <w:sz w:val="22"/>
                <w:szCs w:val="22"/>
              </w:rPr>
              <w:t>, wykorzystując działania na wielomianach i równania wielomianowe</w:t>
            </w:r>
          </w:p>
        </w:tc>
      </w:tr>
    </w:tbl>
    <w:p w14:paraId="088CE7B9" w14:textId="77777777" w:rsidR="004523FC" w:rsidRPr="00ED6CFD" w:rsidRDefault="004523FC" w:rsidP="004523FC">
      <w:pPr>
        <w:jc w:val="both"/>
        <w:rPr>
          <w:sz w:val="22"/>
          <w:szCs w:val="22"/>
        </w:rPr>
      </w:pPr>
    </w:p>
    <w:p w14:paraId="20A25B0F" w14:textId="77777777" w:rsidR="004523FC" w:rsidRPr="00ED6CFD" w:rsidRDefault="004523FC" w:rsidP="004523FC">
      <w:pPr>
        <w:jc w:val="both"/>
        <w:rPr>
          <w:b/>
          <w:bCs/>
          <w:sz w:val="22"/>
          <w:szCs w:val="22"/>
        </w:rPr>
      </w:pPr>
      <w:r w:rsidRPr="00ED6CFD">
        <w:rPr>
          <w:sz w:val="22"/>
          <w:szCs w:val="22"/>
        </w:rPr>
        <w:t>Poziom</w:t>
      </w:r>
      <w:r w:rsidRPr="00ED6CFD">
        <w:rPr>
          <w:b/>
          <w:bCs/>
          <w:sz w:val="22"/>
          <w:szCs w:val="22"/>
        </w:rPr>
        <w:t xml:space="preserve"> (W)</w:t>
      </w:r>
    </w:p>
    <w:p w14:paraId="0F8C006E" w14:textId="043C40A2" w:rsidR="004523FC" w:rsidRPr="00ED6CFD" w:rsidRDefault="004523FC" w:rsidP="004523FC">
      <w:pPr>
        <w:pStyle w:val="Tekstpodstawowy"/>
        <w:rPr>
          <w:sz w:val="22"/>
          <w:szCs w:val="22"/>
        </w:rPr>
      </w:pPr>
      <w:r w:rsidRPr="00ED6CFD">
        <w:rPr>
          <w:sz w:val="22"/>
          <w:szCs w:val="22"/>
        </w:rPr>
        <w:t xml:space="preserve">Uczeń otrzymuje ocenę </w:t>
      </w:r>
      <w:r w:rsidRPr="00ED6CFD">
        <w:rPr>
          <w:b/>
          <w:bCs/>
          <w:sz w:val="22"/>
          <w:szCs w:val="22"/>
        </w:rPr>
        <w:t>celującą</w:t>
      </w:r>
      <w:r w:rsidRPr="00ED6CFD">
        <w:rPr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23FC" w:rsidRPr="00ED6CFD" w14:paraId="0DF768CF" w14:textId="77777777" w:rsidTr="00CC6688">
        <w:tc>
          <w:tcPr>
            <w:tcW w:w="9062" w:type="dxa"/>
          </w:tcPr>
          <w:p w14:paraId="75CB292C" w14:textId="1688395B" w:rsidR="004523FC" w:rsidRPr="00ED6CFD" w:rsidRDefault="004523FC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ED6CFD">
              <w:rPr>
                <w:sz w:val="22"/>
                <w:szCs w:val="22"/>
              </w:rPr>
              <w:t xml:space="preserve">przeprowadza dowody twierdzeń dotyczących wielomianów, np. twierdzenia </w:t>
            </w:r>
            <w:proofErr w:type="spellStart"/>
            <w:r w:rsidRPr="00ED6CFD">
              <w:rPr>
                <w:sz w:val="22"/>
                <w:szCs w:val="22"/>
              </w:rPr>
              <w:t>Bézouta</w:t>
            </w:r>
            <w:proofErr w:type="spellEnd"/>
            <w:r w:rsidRPr="00ED6CFD">
              <w:rPr>
                <w:sz w:val="22"/>
                <w:szCs w:val="22"/>
              </w:rPr>
              <w:t>, twierdzenia o pierwi</w:t>
            </w:r>
            <w:r w:rsidR="00654F33" w:rsidRPr="00ED6CFD">
              <w:rPr>
                <w:sz w:val="22"/>
                <w:szCs w:val="22"/>
              </w:rPr>
              <w:t>astkach całkowitych wielomianu</w:t>
            </w:r>
          </w:p>
        </w:tc>
      </w:tr>
      <w:tr w:rsidR="004523FC" w:rsidRPr="00ED6CFD" w14:paraId="3094A52C" w14:textId="77777777" w:rsidTr="00CC6688">
        <w:tc>
          <w:tcPr>
            <w:tcW w:w="9062" w:type="dxa"/>
          </w:tcPr>
          <w:p w14:paraId="677C8F5C" w14:textId="030D1BDF" w:rsidR="004523FC" w:rsidRPr="00ED6CFD" w:rsidRDefault="00292AF9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dowód twierdzenia o dzieleniu z resztą wielomianu przez dwumian postaci </w:t>
            </w:r>
            <w:r>
              <w:rPr>
                <w:sz w:val="22"/>
                <w:szCs w:val="22"/>
              </w:rPr>
              <w:br/>
            </w:r>
            <w:r w:rsidRPr="005E1593">
              <w:rPr>
                <w:i/>
                <w:sz w:val="22"/>
                <w:szCs w:val="22"/>
              </w:rPr>
              <w:t xml:space="preserve">x – a </w:t>
            </w:r>
            <w:r>
              <w:rPr>
                <w:sz w:val="22"/>
                <w:szCs w:val="22"/>
              </w:rPr>
              <w:t xml:space="preserve">(algorytm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>
              <w:rPr>
                <w:sz w:val="22"/>
                <w:szCs w:val="22"/>
              </w:rPr>
              <w:t>) w szczególnym przypadku</w:t>
            </w:r>
          </w:p>
        </w:tc>
      </w:tr>
      <w:tr w:rsidR="00C10173" w:rsidRPr="00ED6CFD" w14:paraId="51274EB8" w14:textId="77777777" w:rsidTr="00CC6688">
        <w:tc>
          <w:tcPr>
            <w:tcW w:w="9062" w:type="dxa"/>
          </w:tcPr>
          <w:p w14:paraId="51916046" w14:textId="77777777" w:rsidR="00C10173" w:rsidRPr="00ED6CFD" w:rsidDel="00C10173" w:rsidRDefault="00C10173" w:rsidP="004523FC">
            <w:pPr>
              <w:pStyle w:val="Tekstpodstawowy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rozwiązuje zadania</w:t>
            </w:r>
            <w:r>
              <w:rPr>
                <w:sz w:val="22"/>
                <w:szCs w:val="22"/>
              </w:rPr>
              <w:t xml:space="preserve"> o znacznym stopniu trudności dotyczące wielomianów</w:t>
            </w:r>
          </w:p>
        </w:tc>
      </w:tr>
    </w:tbl>
    <w:p w14:paraId="6C03DB42" w14:textId="77777777" w:rsidR="004523FC" w:rsidRPr="00ED6CFD" w:rsidRDefault="004523FC" w:rsidP="004523FC">
      <w:pPr>
        <w:rPr>
          <w:sz w:val="22"/>
          <w:szCs w:val="22"/>
        </w:rPr>
      </w:pPr>
    </w:p>
    <w:p w14:paraId="71D2DDC1" w14:textId="2C46E035" w:rsidR="00B376CA" w:rsidRPr="007341E2" w:rsidRDefault="00B376CA" w:rsidP="00B376CA">
      <w:pPr>
        <w:pStyle w:val="Nagwek1"/>
        <w:numPr>
          <w:ilvl w:val="0"/>
          <w:numId w:val="25"/>
        </w:numPr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PLANIMETRIA</w:t>
      </w:r>
    </w:p>
    <w:p w14:paraId="4192262E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1ECF904C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376CA" w:rsidRPr="007341E2" w14:paraId="6981AF1D" w14:textId="77777777" w:rsidTr="000861AC">
        <w:tc>
          <w:tcPr>
            <w:tcW w:w="8859" w:type="dxa"/>
          </w:tcPr>
          <w:p w14:paraId="1BDF886E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rozróżnia trójkąty: ostrokątne, prostokątne, rozwartokątne</w:t>
            </w:r>
          </w:p>
        </w:tc>
      </w:tr>
      <w:tr w:rsidR="00B376CA" w:rsidRPr="007341E2" w14:paraId="24DCD943" w14:textId="77777777" w:rsidTr="000861AC">
        <w:tc>
          <w:tcPr>
            <w:tcW w:w="8859" w:type="dxa"/>
          </w:tcPr>
          <w:p w14:paraId="2F27CC7E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sumie miar kątów w trójkącie w prostych przypadkach</w:t>
            </w:r>
          </w:p>
        </w:tc>
      </w:tr>
      <w:tr w:rsidR="00B376CA" w:rsidRPr="007341E2" w14:paraId="3B98D9BD" w14:textId="77777777" w:rsidTr="000861AC">
        <w:tc>
          <w:tcPr>
            <w:tcW w:w="8859" w:type="dxa"/>
          </w:tcPr>
          <w:p w14:paraId="4787B0DD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sprawdza, czy z trzech odcinków o danych długościach można zbudować trójkąt </w:t>
            </w:r>
          </w:p>
        </w:tc>
      </w:tr>
      <w:tr w:rsidR="00B376CA" w:rsidRPr="007341E2" w14:paraId="1F5302FE" w14:textId="77777777" w:rsidTr="000861AC">
        <w:tc>
          <w:tcPr>
            <w:tcW w:w="8859" w:type="dxa"/>
          </w:tcPr>
          <w:p w14:paraId="71E5FE20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przystawanie trójkątów, wykorzystując cechy przystawania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B376CA" w:rsidRPr="007341E2" w14:paraId="68F009D8" w14:textId="77777777" w:rsidTr="000861AC">
        <w:tc>
          <w:tcPr>
            <w:tcW w:w="8859" w:type="dxa"/>
          </w:tcPr>
          <w:p w14:paraId="4EA69D5E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cechy przystawania trójkątów do rozwiązywania prostych zadań</w:t>
            </w:r>
          </w:p>
        </w:tc>
      </w:tr>
      <w:tr w:rsidR="00B376CA" w:rsidRPr="007341E2" w14:paraId="06B7E5EC" w14:textId="77777777" w:rsidTr="000861AC">
        <w:tc>
          <w:tcPr>
            <w:tcW w:w="8859" w:type="dxa"/>
          </w:tcPr>
          <w:p w14:paraId="5BB6967B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podobieństwo trójkątów, wykorzystując cechy podobieństwa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B376CA" w:rsidRPr="007341E2" w14:paraId="02E9AA47" w14:textId="77777777" w:rsidTr="000861AC">
        <w:tc>
          <w:tcPr>
            <w:tcW w:w="8859" w:type="dxa"/>
          </w:tcPr>
          <w:p w14:paraId="57FC3E2A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proporcje boków w trójkątach podobnych</w:t>
            </w:r>
          </w:p>
        </w:tc>
      </w:tr>
      <w:tr w:rsidR="00B376CA" w:rsidRPr="007341E2" w14:paraId="0A3DCBB6" w14:textId="77777777" w:rsidTr="000861AC">
        <w:tc>
          <w:tcPr>
            <w:tcW w:w="8859" w:type="dxa"/>
          </w:tcPr>
          <w:p w14:paraId="5936112D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podobieństwo trójkątów do rozwiązywania elementarnych zadań</w:t>
            </w:r>
          </w:p>
        </w:tc>
      </w:tr>
      <w:tr w:rsidR="00B376CA" w:rsidRPr="007341E2" w14:paraId="0719445A" w14:textId="77777777" w:rsidTr="000861AC">
        <w:tc>
          <w:tcPr>
            <w:tcW w:w="8859" w:type="dxa"/>
          </w:tcPr>
          <w:p w14:paraId="7FBCBFDB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sprawdza, czy dane figury są podobne</w:t>
            </w:r>
          </w:p>
        </w:tc>
      </w:tr>
      <w:tr w:rsidR="00B376CA" w:rsidRPr="007341E2" w14:paraId="4A48DA1C" w14:textId="77777777" w:rsidTr="000861AC">
        <w:tc>
          <w:tcPr>
            <w:tcW w:w="8859" w:type="dxa"/>
          </w:tcPr>
          <w:p w14:paraId="6F5FD3AF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długości boków figur podobnych</w:t>
            </w:r>
          </w:p>
        </w:tc>
      </w:tr>
      <w:tr w:rsidR="00B376CA" w:rsidRPr="007341E2" w14:paraId="3803E398" w14:textId="77777777" w:rsidTr="000861AC">
        <w:tc>
          <w:tcPr>
            <w:tcW w:w="8859" w:type="dxa"/>
          </w:tcPr>
          <w:p w14:paraId="67E42F9F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 prostych zadaniach twierdzenie o stosunku pól figur podobnych</w:t>
            </w:r>
          </w:p>
        </w:tc>
      </w:tr>
      <w:tr w:rsidR="00B376CA" w:rsidRPr="007341E2" w14:paraId="7551A2BA" w14:textId="77777777" w:rsidTr="000861AC">
        <w:tc>
          <w:tcPr>
            <w:tcW w:w="8859" w:type="dxa"/>
          </w:tcPr>
          <w:p w14:paraId="083F093A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wskazuje w wielokątach odcinki proporcjonalne</w:t>
            </w:r>
          </w:p>
        </w:tc>
      </w:tr>
      <w:tr w:rsidR="00B376CA" w:rsidRPr="007341E2" w14:paraId="458B63D2" w14:textId="77777777" w:rsidTr="000861AC">
        <w:tc>
          <w:tcPr>
            <w:tcW w:w="8859" w:type="dxa"/>
          </w:tcPr>
          <w:p w14:paraId="57DC9D4C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proste zadania, wykorzystując twierdzenie Talesa</w:t>
            </w:r>
          </w:p>
        </w:tc>
      </w:tr>
      <w:tr w:rsidR="00B376CA" w:rsidRPr="007341E2" w14:paraId="6DD0E94E" w14:textId="77777777" w:rsidTr="000861AC">
        <w:tc>
          <w:tcPr>
            <w:tcW w:w="8859" w:type="dxa"/>
          </w:tcPr>
          <w:p w14:paraId="0F8148C2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adnia równoległość prostych stosując twierdzenie odwrotne do twierdzenia Talesa</w:t>
            </w:r>
          </w:p>
        </w:tc>
      </w:tr>
      <w:tr w:rsidR="00B376CA" w:rsidRPr="007341E2" w14:paraId="668AE03B" w14:textId="77777777" w:rsidTr="000861AC">
        <w:tc>
          <w:tcPr>
            <w:tcW w:w="8859" w:type="dxa"/>
          </w:tcPr>
          <w:p w14:paraId="02934356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w prostych przypadkach</w:t>
            </w:r>
          </w:p>
        </w:tc>
      </w:tr>
    </w:tbl>
    <w:p w14:paraId="78C914CB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52FAD06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210DB3FF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376CA" w:rsidRPr="007341E2" w14:paraId="2A3A4B71" w14:textId="77777777" w:rsidTr="000861AC">
        <w:tc>
          <w:tcPr>
            <w:tcW w:w="8859" w:type="dxa"/>
          </w:tcPr>
          <w:p w14:paraId="25BEF7EF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 twierdzenia o sumie miar kątów w trójkącie</w:t>
            </w:r>
          </w:p>
        </w:tc>
      </w:tr>
      <w:tr w:rsidR="00B376CA" w:rsidRPr="007341E2" w14:paraId="024E1B9F" w14:textId="77777777" w:rsidTr="000861AC">
        <w:tc>
          <w:tcPr>
            <w:tcW w:w="8859" w:type="dxa"/>
          </w:tcPr>
          <w:p w14:paraId="196CE9B2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cechy przystawania trójkątów do rozwiązywania trudniejszych zadań geometrycznych</w:t>
            </w:r>
          </w:p>
        </w:tc>
      </w:tr>
      <w:tr w:rsidR="00B376CA" w:rsidRPr="007341E2" w14:paraId="03424158" w14:textId="77777777" w:rsidTr="000861AC">
        <w:tc>
          <w:tcPr>
            <w:tcW w:w="8859" w:type="dxa"/>
          </w:tcPr>
          <w:p w14:paraId="098660F5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wykorzystuje podobieństwo trójkątów do rozwiązywania praktycznych problemów 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trudniejszych zadań geometrycznych</w:t>
            </w:r>
          </w:p>
        </w:tc>
      </w:tr>
      <w:tr w:rsidR="00B376CA" w:rsidRPr="007341E2" w14:paraId="44867C1A" w14:textId="77777777" w:rsidTr="000861AC">
        <w:tc>
          <w:tcPr>
            <w:tcW w:w="8859" w:type="dxa"/>
          </w:tcPr>
          <w:p w14:paraId="1FD18921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dotyczące podobieństwa wielokątów</w:t>
            </w:r>
          </w:p>
        </w:tc>
      </w:tr>
      <w:tr w:rsidR="00B376CA" w:rsidRPr="007341E2" w14:paraId="09316F9B" w14:textId="77777777" w:rsidTr="000861AC">
        <w:tc>
          <w:tcPr>
            <w:tcW w:w="8859" w:type="dxa"/>
          </w:tcPr>
          <w:p w14:paraId="7653D579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zadania, wykorzystując twierdzenie Talesa</w:t>
            </w:r>
          </w:p>
        </w:tc>
      </w:tr>
      <w:tr w:rsidR="00B376CA" w:rsidRPr="007341E2" w14:paraId="565C9758" w14:textId="77777777" w:rsidTr="000861AC">
        <w:tc>
          <w:tcPr>
            <w:tcW w:w="8859" w:type="dxa"/>
          </w:tcPr>
          <w:p w14:paraId="48934F78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do rozwiązywania zadań</w:t>
            </w:r>
          </w:p>
        </w:tc>
      </w:tr>
    </w:tbl>
    <w:p w14:paraId="3926E243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3C2EF45" w14:textId="77777777" w:rsidR="00B376CA" w:rsidRPr="007341E2" w:rsidRDefault="00B376CA" w:rsidP="00B376CA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lastRenderedPageBreak/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0861F61F" w14:textId="77777777" w:rsidR="00B376CA" w:rsidRPr="007341E2" w:rsidRDefault="00B376CA" w:rsidP="00B376CA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376CA" w:rsidRPr="007341E2" w14:paraId="7727CA25" w14:textId="77777777" w:rsidTr="000861AC">
        <w:tc>
          <w:tcPr>
            <w:tcW w:w="8859" w:type="dxa"/>
          </w:tcPr>
          <w:p w14:paraId="312BC4C0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 twierdzenia Talesa</w:t>
            </w:r>
          </w:p>
        </w:tc>
      </w:tr>
      <w:tr w:rsidR="00B376CA" w:rsidRPr="007341E2" w14:paraId="55510B35" w14:textId="77777777" w:rsidTr="000861AC">
        <w:tc>
          <w:tcPr>
            <w:tcW w:w="8859" w:type="dxa"/>
          </w:tcPr>
          <w:p w14:paraId="4C82E9D2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dowód twierdzenia o dwusiecznej kąta w trójkącie</w:t>
            </w:r>
          </w:p>
        </w:tc>
      </w:tr>
      <w:tr w:rsidR="00B376CA" w:rsidRPr="007341E2" w14:paraId="112FCD7C" w14:textId="77777777" w:rsidTr="000861AC">
        <w:tc>
          <w:tcPr>
            <w:tcW w:w="8859" w:type="dxa"/>
          </w:tcPr>
          <w:p w14:paraId="2127DC01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wymagające uzasadnienia i dowodzenia z zastosowaniem twierdzenia Talesa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i twierdzenia odwrotnego do twierdzenia Talesa</w:t>
            </w:r>
          </w:p>
        </w:tc>
      </w:tr>
      <w:tr w:rsidR="00B376CA" w:rsidRPr="007341E2" w14:paraId="57DDCE87" w14:textId="77777777" w:rsidTr="000861AC">
        <w:tc>
          <w:tcPr>
            <w:tcW w:w="8859" w:type="dxa"/>
          </w:tcPr>
          <w:p w14:paraId="71EACD95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własności podobieństwa figur podczas rozwiązywania zadań problemowych oraz zadań wymagających przeprowadzenia dowodu </w:t>
            </w:r>
          </w:p>
        </w:tc>
      </w:tr>
      <w:tr w:rsidR="00B376CA" w:rsidRPr="007341E2" w14:paraId="536703BC" w14:textId="77777777" w:rsidTr="000861AC">
        <w:tc>
          <w:tcPr>
            <w:tcW w:w="8859" w:type="dxa"/>
          </w:tcPr>
          <w:p w14:paraId="7349058E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twierdzenie o dwusiecznej kąta w trójkącie w zadaniach wymagających przeprowadzenia dowodu</w:t>
            </w:r>
          </w:p>
        </w:tc>
      </w:tr>
      <w:tr w:rsidR="00B376CA" w:rsidRPr="007341E2" w14:paraId="5485A9F1" w14:textId="77777777" w:rsidTr="000861AC">
        <w:tc>
          <w:tcPr>
            <w:tcW w:w="8859" w:type="dxa"/>
          </w:tcPr>
          <w:p w14:paraId="3207138C" w14:textId="77777777" w:rsidR="00B376CA" w:rsidRPr="007341E2" w:rsidRDefault="00B376CA" w:rsidP="000861AC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przystawania i</w:t>
            </w:r>
            <w:r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podobieństw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figur </w:t>
            </w:r>
          </w:p>
        </w:tc>
      </w:tr>
    </w:tbl>
    <w:p w14:paraId="111ACA13" w14:textId="1112D7E7" w:rsidR="002F5E4D" w:rsidRPr="00ED6CFD" w:rsidRDefault="002F5E4D" w:rsidP="00B376CA">
      <w:pPr>
        <w:pStyle w:val="Nagwek2"/>
        <w:rPr>
          <w:sz w:val="22"/>
          <w:szCs w:val="22"/>
        </w:rPr>
      </w:pPr>
    </w:p>
    <w:sectPr w:rsidR="002F5E4D" w:rsidRPr="00ED6CFD" w:rsidSect="0041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88673E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E63"/>
    <w:multiLevelType w:val="hybridMultilevel"/>
    <w:tmpl w:val="ACACC3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486D"/>
    <w:multiLevelType w:val="hybridMultilevel"/>
    <w:tmpl w:val="2B640F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314A2D0A"/>
    <w:multiLevelType w:val="hybridMultilevel"/>
    <w:tmpl w:val="18D64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5BFE"/>
    <w:multiLevelType w:val="hybridMultilevel"/>
    <w:tmpl w:val="6226D7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A6076"/>
    <w:multiLevelType w:val="hybridMultilevel"/>
    <w:tmpl w:val="9BB60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3F753CC8"/>
    <w:multiLevelType w:val="hybridMultilevel"/>
    <w:tmpl w:val="1542C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B539A9"/>
    <w:multiLevelType w:val="hybridMultilevel"/>
    <w:tmpl w:val="07548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E6427"/>
    <w:multiLevelType w:val="hybridMultilevel"/>
    <w:tmpl w:val="F294B1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640F5CB6"/>
    <w:multiLevelType w:val="hybridMultilevel"/>
    <w:tmpl w:val="9184F0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25DE1"/>
    <w:multiLevelType w:val="hybridMultilevel"/>
    <w:tmpl w:val="74927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748E2"/>
    <w:multiLevelType w:val="hybridMultilevel"/>
    <w:tmpl w:val="2F9A7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22"/>
  </w:num>
  <w:num w:numId="7">
    <w:abstractNumId w:val="2"/>
  </w:num>
  <w:num w:numId="8">
    <w:abstractNumId w:val="9"/>
  </w:num>
  <w:num w:numId="9">
    <w:abstractNumId w:val="8"/>
  </w:num>
  <w:num w:numId="10">
    <w:abstractNumId w:val="23"/>
  </w:num>
  <w:num w:numId="11">
    <w:abstractNumId w:val="18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  <w:num w:numId="17">
    <w:abstractNumId w:val="19"/>
  </w:num>
  <w:num w:numId="18">
    <w:abstractNumId w:val="16"/>
  </w:num>
  <w:num w:numId="19">
    <w:abstractNumId w:val="3"/>
  </w:num>
  <w:num w:numId="20">
    <w:abstractNumId w:val="5"/>
  </w:num>
  <w:num w:numId="21">
    <w:abstractNumId w:val="14"/>
  </w:num>
  <w:num w:numId="22">
    <w:abstractNumId w:val="17"/>
  </w:num>
  <w:num w:numId="23">
    <w:abstractNumId w:val="20"/>
  </w:num>
  <w:num w:numId="24">
    <w:abstractNumId w:val="12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67"/>
    <w:rsid w:val="000059A2"/>
    <w:rsid w:val="00024BB7"/>
    <w:rsid w:val="00032549"/>
    <w:rsid w:val="000450E8"/>
    <w:rsid w:val="00046CE4"/>
    <w:rsid w:val="000870BA"/>
    <w:rsid w:val="000921E2"/>
    <w:rsid w:val="000A254B"/>
    <w:rsid w:val="000B673C"/>
    <w:rsid w:val="000D6C5C"/>
    <w:rsid w:val="000E5055"/>
    <w:rsid w:val="000F729F"/>
    <w:rsid w:val="001030BA"/>
    <w:rsid w:val="001079CE"/>
    <w:rsid w:val="001117BD"/>
    <w:rsid w:val="00115887"/>
    <w:rsid w:val="001401DC"/>
    <w:rsid w:val="00150148"/>
    <w:rsid w:val="001757D1"/>
    <w:rsid w:val="00180FF2"/>
    <w:rsid w:val="001B4185"/>
    <w:rsid w:val="001C023E"/>
    <w:rsid w:val="001D211A"/>
    <w:rsid w:val="001E15F7"/>
    <w:rsid w:val="001E1D1E"/>
    <w:rsid w:val="001F2AF4"/>
    <w:rsid w:val="00200396"/>
    <w:rsid w:val="002100C2"/>
    <w:rsid w:val="0021464C"/>
    <w:rsid w:val="00215BFC"/>
    <w:rsid w:val="00222CF0"/>
    <w:rsid w:val="002437A5"/>
    <w:rsid w:val="00292AF9"/>
    <w:rsid w:val="00295FD8"/>
    <w:rsid w:val="002A2157"/>
    <w:rsid w:val="002B0D4C"/>
    <w:rsid w:val="002D18DD"/>
    <w:rsid w:val="002D7726"/>
    <w:rsid w:val="002E1FED"/>
    <w:rsid w:val="002F5E4D"/>
    <w:rsid w:val="002F7DB0"/>
    <w:rsid w:val="00344F8F"/>
    <w:rsid w:val="003450A1"/>
    <w:rsid w:val="0035658D"/>
    <w:rsid w:val="00366027"/>
    <w:rsid w:val="00390F6B"/>
    <w:rsid w:val="003D644D"/>
    <w:rsid w:val="003F2F10"/>
    <w:rsid w:val="004117AB"/>
    <w:rsid w:val="004145DE"/>
    <w:rsid w:val="0041547E"/>
    <w:rsid w:val="00421FF4"/>
    <w:rsid w:val="004331DB"/>
    <w:rsid w:val="00445480"/>
    <w:rsid w:val="004523FC"/>
    <w:rsid w:val="004716BF"/>
    <w:rsid w:val="004934B3"/>
    <w:rsid w:val="004E3666"/>
    <w:rsid w:val="004E6BE6"/>
    <w:rsid w:val="004F0BEF"/>
    <w:rsid w:val="005317C6"/>
    <w:rsid w:val="00545766"/>
    <w:rsid w:val="00580446"/>
    <w:rsid w:val="005D2EEB"/>
    <w:rsid w:val="005E21B0"/>
    <w:rsid w:val="005F28F5"/>
    <w:rsid w:val="00603017"/>
    <w:rsid w:val="0062067A"/>
    <w:rsid w:val="00651722"/>
    <w:rsid w:val="00654F33"/>
    <w:rsid w:val="00684544"/>
    <w:rsid w:val="00691CAF"/>
    <w:rsid w:val="00692568"/>
    <w:rsid w:val="006E619E"/>
    <w:rsid w:val="0070293D"/>
    <w:rsid w:val="00712299"/>
    <w:rsid w:val="00716430"/>
    <w:rsid w:val="007425EA"/>
    <w:rsid w:val="00752264"/>
    <w:rsid w:val="00756D58"/>
    <w:rsid w:val="00781190"/>
    <w:rsid w:val="007A02E1"/>
    <w:rsid w:val="007A33F7"/>
    <w:rsid w:val="007A6F36"/>
    <w:rsid w:val="007D7CC4"/>
    <w:rsid w:val="007E0029"/>
    <w:rsid w:val="00832125"/>
    <w:rsid w:val="00832EAB"/>
    <w:rsid w:val="0083470D"/>
    <w:rsid w:val="00855F6C"/>
    <w:rsid w:val="00874FA4"/>
    <w:rsid w:val="00877084"/>
    <w:rsid w:val="008939DC"/>
    <w:rsid w:val="008A0D31"/>
    <w:rsid w:val="008A1A20"/>
    <w:rsid w:val="008D3784"/>
    <w:rsid w:val="008E3272"/>
    <w:rsid w:val="008E7C1A"/>
    <w:rsid w:val="00900BDC"/>
    <w:rsid w:val="00906B92"/>
    <w:rsid w:val="0091159A"/>
    <w:rsid w:val="00915653"/>
    <w:rsid w:val="00923256"/>
    <w:rsid w:val="0093163D"/>
    <w:rsid w:val="00934B3E"/>
    <w:rsid w:val="00947AC6"/>
    <w:rsid w:val="00954C79"/>
    <w:rsid w:val="00970D16"/>
    <w:rsid w:val="009811A0"/>
    <w:rsid w:val="00981775"/>
    <w:rsid w:val="00992BF4"/>
    <w:rsid w:val="00995284"/>
    <w:rsid w:val="009E779B"/>
    <w:rsid w:val="009F1834"/>
    <w:rsid w:val="009F3847"/>
    <w:rsid w:val="00A01329"/>
    <w:rsid w:val="00A12328"/>
    <w:rsid w:val="00A2020A"/>
    <w:rsid w:val="00A22B70"/>
    <w:rsid w:val="00A354BE"/>
    <w:rsid w:val="00A45B78"/>
    <w:rsid w:val="00A7770D"/>
    <w:rsid w:val="00AB5F67"/>
    <w:rsid w:val="00AD67E9"/>
    <w:rsid w:val="00AE4994"/>
    <w:rsid w:val="00B102F2"/>
    <w:rsid w:val="00B109F1"/>
    <w:rsid w:val="00B24321"/>
    <w:rsid w:val="00B376CA"/>
    <w:rsid w:val="00B45525"/>
    <w:rsid w:val="00B56D3F"/>
    <w:rsid w:val="00B61F7B"/>
    <w:rsid w:val="00B728AC"/>
    <w:rsid w:val="00B763C5"/>
    <w:rsid w:val="00B9250D"/>
    <w:rsid w:val="00BA6904"/>
    <w:rsid w:val="00BB0109"/>
    <w:rsid w:val="00BC33AE"/>
    <w:rsid w:val="00BD61EC"/>
    <w:rsid w:val="00BE1B7B"/>
    <w:rsid w:val="00BE2883"/>
    <w:rsid w:val="00BE4A8A"/>
    <w:rsid w:val="00BF0086"/>
    <w:rsid w:val="00C00ACB"/>
    <w:rsid w:val="00C10173"/>
    <w:rsid w:val="00C12214"/>
    <w:rsid w:val="00C133DF"/>
    <w:rsid w:val="00C26A93"/>
    <w:rsid w:val="00C3472F"/>
    <w:rsid w:val="00C52A65"/>
    <w:rsid w:val="00C7380C"/>
    <w:rsid w:val="00C833FD"/>
    <w:rsid w:val="00CA0EE7"/>
    <w:rsid w:val="00CA154B"/>
    <w:rsid w:val="00CC6688"/>
    <w:rsid w:val="00CD14AE"/>
    <w:rsid w:val="00CE0323"/>
    <w:rsid w:val="00CE418F"/>
    <w:rsid w:val="00CF1E83"/>
    <w:rsid w:val="00CF46D2"/>
    <w:rsid w:val="00CF5BCA"/>
    <w:rsid w:val="00D06C95"/>
    <w:rsid w:val="00D309FC"/>
    <w:rsid w:val="00D72BF5"/>
    <w:rsid w:val="00D74298"/>
    <w:rsid w:val="00D8545E"/>
    <w:rsid w:val="00D91B24"/>
    <w:rsid w:val="00DB57F9"/>
    <w:rsid w:val="00DC43A3"/>
    <w:rsid w:val="00DC5770"/>
    <w:rsid w:val="00DC6F3C"/>
    <w:rsid w:val="00DD1738"/>
    <w:rsid w:val="00DE6393"/>
    <w:rsid w:val="00E05610"/>
    <w:rsid w:val="00E102BD"/>
    <w:rsid w:val="00E2285B"/>
    <w:rsid w:val="00E3628F"/>
    <w:rsid w:val="00E362E7"/>
    <w:rsid w:val="00E47F5B"/>
    <w:rsid w:val="00E7475F"/>
    <w:rsid w:val="00E90164"/>
    <w:rsid w:val="00EB4C78"/>
    <w:rsid w:val="00EB79E3"/>
    <w:rsid w:val="00EC2338"/>
    <w:rsid w:val="00EC30FF"/>
    <w:rsid w:val="00EC5CD2"/>
    <w:rsid w:val="00ED2288"/>
    <w:rsid w:val="00ED6CFD"/>
    <w:rsid w:val="00EE054C"/>
    <w:rsid w:val="00F018B2"/>
    <w:rsid w:val="00F02A8F"/>
    <w:rsid w:val="00F0382D"/>
    <w:rsid w:val="00F231A3"/>
    <w:rsid w:val="00F315D7"/>
    <w:rsid w:val="00F3513B"/>
    <w:rsid w:val="00F47C68"/>
    <w:rsid w:val="00F74DB4"/>
    <w:rsid w:val="00FA13BD"/>
    <w:rsid w:val="00FB6294"/>
    <w:rsid w:val="00FD3F03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DB10"/>
  <w15:docId w15:val="{86462AC1-0D0B-4067-B133-7EA780C7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="Cambria" w:eastAsia="MS Gothic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="Cambria" w:eastAsia="MS Gothic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185"/>
    <w:pPr>
      <w:spacing w:before="200" w:line="271" w:lineRule="auto"/>
      <w:outlineLvl w:val="2"/>
    </w:pPr>
    <w:rPr>
      <w:rFonts w:ascii="Cambria" w:eastAsia="MS Gothic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="Cambria" w:eastAsia="MS Gothic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="Cambria" w:eastAsia="MS Gothic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="Cambria" w:eastAsia="MS Gothic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="Cambria" w:eastAsia="MS Gothic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="Cambria" w:eastAsia="MS Gothic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="Cambria" w:eastAsia="MS Gothic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link w:val="Nagwek1"/>
    <w:uiPriority w:val="9"/>
    <w:rsid w:val="001B4185"/>
    <w:rPr>
      <w:rFonts w:ascii="Cambria" w:eastAsia="MS Gothic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1B4185"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1B4185"/>
    <w:rPr>
      <w:rFonts w:ascii="Cambria" w:eastAsia="MS Gothic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1B4185"/>
    <w:rPr>
      <w:rFonts w:ascii="Cambria" w:eastAsia="MS Gothic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1B4185"/>
    <w:rPr>
      <w:rFonts w:ascii="Cambria" w:eastAsia="MS Gothic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1B4185"/>
    <w:rPr>
      <w:rFonts w:ascii="Cambria" w:eastAsia="MS Gothic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1B4185"/>
    <w:rPr>
      <w:rFonts w:ascii="Cambria" w:eastAsia="MS Gothic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1B4185"/>
    <w:rPr>
      <w:rFonts w:ascii="Cambria" w:eastAsia="MS Gothic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1B4185"/>
    <w:rPr>
      <w:rFonts w:ascii="Cambria" w:eastAsia="MS Gothic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B4185"/>
    <w:pPr>
      <w:pBdr>
        <w:bottom w:val="single" w:sz="4" w:space="1" w:color="auto"/>
      </w:pBdr>
      <w:contextualSpacing/>
    </w:pPr>
    <w:rPr>
      <w:rFonts w:ascii="Cambria" w:eastAsia="MS Gothic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1B4185"/>
    <w:rPr>
      <w:rFonts w:ascii="Cambria" w:eastAsia="MS Gothic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185"/>
    <w:pPr>
      <w:spacing w:after="600"/>
    </w:pPr>
    <w:rPr>
      <w:rFonts w:ascii="Cambria" w:eastAsia="MS Gothic" w:hAnsi="Cambria"/>
      <w:i/>
      <w:iCs/>
      <w:spacing w:val="13"/>
    </w:rPr>
  </w:style>
  <w:style w:type="character" w:customStyle="1" w:styleId="PodtytuZnak">
    <w:name w:val="Podtytuł Znak"/>
    <w:link w:val="Podtytu"/>
    <w:uiPriority w:val="11"/>
    <w:rsid w:val="001B4185"/>
    <w:rPr>
      <w:rFonts w:ascii="Cambria" w:eastAsia="MS Gothic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="Calibr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hAnsi="Roboto Light"/>
      <w:color w:val="000000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0F7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3984-7BC7-4650-90EA-6CC31E8C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Sabina Hankus</cp:lastModifiedBy>
  <cp:revision>6</cp:revision>
  <dcterms:created xsi:type="dcterms:W3CDTF">2021-10-05T07:19:00Z</dcterms:created>
  <dcterms:modified xsi:type="dcterms:W3CDTF">2021-10-05T08:31:00Z</dcterms:modified>
</cp:coreProperties>
</file>