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CBC4" w14:textId="3D0D0985" w:rsidR="00CF7E8C" w:rsidRPr="0070564A" w:rsidRDefault="00CF7E8C" w:rsidP="00CF7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64A">
        <w:rPr>
          <w:rFonts w:ascii="Times New Roman" w:hAnsi="Times New Roman" w:cs="Times New Roman"/>
          <w:b/>
          <w:sz w:val="24"/>
          <w:szCs w:val="24"/>
        </w:rPr>
        <w:t>Wymagania edukacyjne z matematyki</w:t>
      </w:r>
    </w:p>
    <w:p w14:paraId="34E7042E" w14:textId="64F7406F" w:rsidR="00CF7E8C" w:rsidRDefault="00CF7E8C" w:rsidP="00CF7E8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564A">
        <w:rPr>
          <w:rFonts w:ascii="Times New Roman" w:hAnsi="Times New Roman" w:cs="Times New Roman"/>
          <w:b/>
          <w:sz w:val="24"/>
          <w:szCs w:val="24"/>
        </w:rPr>
        <w:t>klasa IV technikum</w:t>
      </w:r>
      <w:r w:rsidR="001869F4">
        <w:rPr>
          <w:rFonts w:ascii="Times New Roman" w:hAnsi="Times New Roman" w:cs="Times New Roman"/>
          <w:b/>
          <w:sz w:val="24"/>
          <w:szCs w:val="24"/>
        </w:rPr>
        <w:t xml:space="preserve"> po Gimnazjum</w:t>
      </w:r>
      <w:r w:rsidRPr="0070564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869F4">
        <w:rPr>
          <w:rFonts w:ascii="Times New Roman" w:hAnsi="Times New Roman" w:cs="Times New Roman"/>
          <w:b/>
          <w:sz w:val="24"/>
          <w:szCs w:val="24"/>
        </w:rPr>
        <w:br/>
      </w:r>
      <w:r w:rsidRPr="00220D09">
        <w:rPr>
          <w:rFonts w:ascii="Times New Roman" w:hAnsi="Times New Roman" w:cs="Times New Roman"/>
          <w:b/>
          <w:sz w:val="24"/>
          <w:szCs w:val="24"/>
          <w:u w:val="single"/>
        </w:rPr>
        <w:t xml:space="preserve">poziom </w:t>
      </w:r>
      <w:r w:rsidR="001869F4">
        <w:rPr>
          <w:rFonts w:ascii="Times New Roman" w:hAnsi="Times New Roman" w:cs="Times New Roman"/>
          <w:b/>
          <w:sz w:val="24"/>
          <w:szCs w:val="24"/>
          <w:u w:val="single"/>
        </w:rPr>
        <w:t xml:space="preserve">podstawowy i </w:t>
      </w:r>
      <w:r w:rsidRPr="00220D09">
        <w:rPr>
          <w:rFonts w:ascii="Times New Roman" w:hAnsi="Times New Roman" w:cs="Times New Roman"/>
          <w:b/>
          <w:sz w:val="24"/>
          <w:szCs w:val="24"/>
          <w:u w:val="single"/>
        </w:rPr>
        <w:t>rozszerzony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C7104">
        <w:rPr>
          <w:rFonts w:ascii="Times New Roman" w:hAnsi="Times New Roman" w:cs="Times New Roman"/>
          <w:b/>
          <w:sz w:val="24"/>
          <w:szCs w:val="24"/>
        </w:rPr>
        <w:t>4</w:t>
      </w:r>
      <w:r w:rsidRPr="0070564A">
        <w:rPr>
          <w:rFonts w:ascii="Times New Roman" w:hAnsi="Times New Roman" w:cs="Times New Roman"/>
          <w:b/>
          <w:sz w:val="24"/>
          <w:szCs w:val="24"/>
        </w:rPr>
        <w:t>x30h tygodniowo)</w:t>
      </w:r>
    </w:p>
    <w:p w14:paraId="1D983ACB" w14:textId="77777777" w:rsidR="00CF7E8C" w:rsidRDefault="00CF7E8C" w:rsidP="00CF7E8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144EAA" w14:textId="7E5FF958" w:rsidR="00CF7E8C" w:rsidRPr="00533A4D" w:rsidRDefault="00CF7E8C" w:rsidP="00CF7E8C">
      <w:pPr>
        <w:spacing w:after="0"/>
        <w:rPr>
          <w:rFonts w:ascii="Times New Roman" w:hAnsi="Times New Roman" w:cs="Times New Roman"/>
          <w:b/>
        </w:rPr>
      </w:pPr>
      <w:r w:rsidRPr="00533A4D">
        <w:rPr>
          <w:rFonts w:ascii="Times New Roman" w:hAnsi="Times New Roman" w:cs="Times New Roman"/>
          <w:b/>
        </w:rPr>
        <w:t>Obowiązują wymagania z zakresu podstawowego</w:t>
      </w:r>
      <w:r w:rsidR="008F6023">
        <w:rPr>
          <w:rFonts w:ascii="Times New Roman" w:hAnsi="Times New Roman" w:cs="Times New Roman"/>
          <w:b/>
        </w:rPr>
        <w:t xml:space="preserve"> i rozszerzonego</w:t>
      </w:r>
      <w:r w:rsidRPr="00533A4D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1226"/>
        <w:gridCol w:w="475"/>
        <w:gridCol w:w="7938"/>
      </w:tblGrid>
      <w:tr w:rsidR="00CF7E8C" w:rsidRPr="00533A4D" w14:paraId="02A5D6BD" w14:textId="77777777" w:rsidTr="00825640">
        <w:trPr>
          <w:cantSplit/>
        </w:trPr>
        <w:tc>
          <w:tcPr>
            <w:tcW w:w="9639" w:type="dxa"/>
            <w:gridSpan w:val="3"/>
          </w:tcPr>
          <w:p w14:paraId="4A1AD68E" w14:textId="5224C49A" w:rsidR="00CF7E8C" w:rsidRPr="00533A4D" w:rsidRDefault="00CF7E8C" w:rsidP="008256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A4D">
              <w:rPr>
                <w:rFonts w:ascii="Times New Roman" w:hAnsi="Times New Roman" w:cs="Times New Roman"/>
                <w:b/>
              </w:rPr>
              <w:t>STEREOMETRIA</w:t>
            </w:r>
          </w:p>
        </w:tc>
      </w:tr>
      <w:tr w:rsidR="00CF7E8C" w:rsidRPr="00533A4D" w14:paraId="3E3A8036" w14:textId="77777777" w:rsidTr="001B502C">
        <w:trPr>
          <w:cantSplit/>
        </w:trPr>
        <w:tc>
          <w:tcPr>
            <w:tcW w:w="1226" w:type="dxa"/>
          </w:tcPr>
          <w:p w14:paraId="2F2BB946" w14:textId="77777777" w:rsidR="00CF7E8C" w:rsidRPr="00533A4D" w:rsidRDefault="00CF7E8C" w:rsidP="00825640">
            <w:pPr>
              <w:rPr>
                <w:rFonts w:ascii="Times New Roman" w:hAnsi="Times New Roman" w:cs="Times New Roman"/>
                <w:b/>
              </w:rPr>
            </w:pPr>
            <w:r w:rsidRPr="00533A4D">
              <w:rPr>
                <w:rFonts w:ascii="Times New Roman" w:hAnsi="Times New Roman" w:cs="Times New Roman"/>
                <w:b/>
              </w:rPr>
              <w:t>stopień</w:t>
            </w:r>
          </w:p>
        </w:tc>
        <w:tc>
          <w:tcPr>
            <w:tcW w:w="8413" w:type="dxa"/>
            <w:gridSpan w:val="2"/>
          </w:tcPr>
          <w:p w14:paraId="3B6F7724" w14:textId="77777777" w:rsidR="00CF7E8C" w:rsidRPr="00533A4D" w:rsidRDefault="00CF7E8C" w:rsidP="008256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A4D">
              <w:rPr>
                <w:rFonts w:ascii="Times New Roman" w:hAnsi="Times New Roman" w:cs="Times New Roman"/>
                <w:b/>
              </w:rPr>
              <w:t>Wiadomości i umiejętności</w:t>
            </w:r>
          </w:p>
        </w:tc>
      </w:tr>
      <w:tr w:rsidR="00CF7E8C" w:rsidRPr="00533A4D" w14:paraId="174EB79C" w14:textId="77777777" w:rsidTr="001B502C">
        <w:trPr>
          <w:cantSplit/>
          <w:trHeight w:val="2047"/>
        </w:trPr>
        <w:tc>
          <w:tcPr>
            <w:tcW w:w="1226" w:type="dxa"/>
            <w:textDirection w:val="btLr"/>
          </w:tcPr>
          <w:p w14:paraId="6555732D" w14:textId="77777777" w:rsidR="00CF7E8C" w:rsidRPr="00533A4D" w:rsidRDefault="00CF7E8C" w:rsidP="00825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33A4D">
              <w:rPr>
                <w:rFonts w:ascii="Times New Roman" w:hAnsi="Times New Roman" w:cs="Times New Roman"/>
                <w:b/>
              </w:rPr>
              <w:t>Dopuszczający</w:t>
            </w:r>
          </w:p>
        </w:tc>
        <w:tc>
          <w:tcPr>
            <w:tcW w:w="8413" w:type="dxa"/>
            <w:gridSpan w:val="2"/>
          </w:tcPr>
          <w:p w14:paraId="1A308434" w14:textId="77777777" w:rsidR="00CF7E8C" w:rsidRPr="00533A4D" w:rsidRDefault="00CF7E8C" w:rsidP="00825640">
            <w:pPr>
              <w:rPr>
                <w:rFonts w:ascii="Times New Roman" w:hAnsi="Times New Roman" w:cs="Times New Roman"/>
                <w:b/>
              </w:rPr>
            </w:pPr>
            <w:r w:rsidRPr="00533A4D">
              <w:rPr>
                <w:rFonts w:ascii="Times New Roman" w:hAnsi="Times New Roman" w:cs="Times New Roman"/>
                <w:b/>
              </w:rPr>
              <w:t>Uczeń:</w:t>
            </w:r>
          </w:p>
          <w:p w14:paraId="52322BAE" w14:textId="1CDD38C7" w:rsidR="00CE2522" w:rsidRPr="00533A4D" w:rsidRDefault="00CE2522" w:rsidP="00CE252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wskazuje w wielościanie proste prostopadłe, równoległe i skośne</w:t>
            </w:r>
            <w:r w:rsidR="00DC7104">
              <w:rPr>
                <w:rFonts w:ascii="Times New Roman" w:hAnsi="Times New Roman" w:cs="Times New Roman"/>
              </w:rPr>
              <w:t>,</w:t>
            </w:r>
          </w:p>
          <w:p w14:paraId="69C282C2" w14:textId="3F0AD013" w:rsidR="00CE2522" w:rsidRPr="00533A4D" w:rsidRDefault="00CE2522" w:rsidP="00CE252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wskazuje w wielościanie rzut prostokątny danego odcinka na daną płaszczyznę</w:t>
            </w:r>
            <w:r w:rsidR="00DC7104">
              <w:rPr>
                <w:rFonts w:ascii="Times New Roman" w:hAnsi="Times New Roman" w:cs="Times New Roman"/>
              </w:rPr>
              <w:t>,</w:t>
            </w:r>
          </w:p>
          <w:p w14:paraId="661F306E" w14:textId="426BDD05" w:rsidR="00CE2522" w:rsidRPr="00533A4D" w:rsidRDefault="00CE2522" w:rsidP="00CE252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określa liczby ścian, wierzchołków i krawędzi wielościanu</w:t>
            </w:r>
            <w:r w:rsidR="00DC7104">
              <w:rPr>
                <w:rFonts w:ascii="Times New Roman" w:hAnsi="Times New Roman" w:cs="Times New Roman"/>
              </w:rPr>
              <w:t>,</w:t>
            </w:r>
          </w:p>
          <w:p w14:paraId="5591D1A3" w14:textId="5154EF44" w:rsidR="00CE2522" w:rsidRPr="00533A4D" w:rsidRDefault="00CE2522" w:rsidP="00CE252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wskazuje elementy charakterystyczne wielościanu (np. wierzchołek ostrosłupa)</w:t>
            </w:r>
            <w:r w:rsidR="00DC7104">
              <w:rPr>
                <w:rFonts w:ascii="Times New Roman" w:hAnsi="Times New Roman" w:cs="Times New Roman"/>
              </w:rPr>
              <w:t>,</w:t>
            </w:r>
          </w:p>
          <w:p w14:paraId="562446B6" w14:textId="5BFE9988" w:rsidR="00CE2522" w:rsidRPr="00533A4D" w:rsidRDefault="00CE2522" w:rsidP="00CE252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oblicza pola powierzchni bocznej i całkowitej graniastosłupa i ostrosłupa prostego</w:t>
            </w:r>
            <w:r w:rsidR="00DC7104">
              <w:rPr>
                <w:rFonts w:ascii="Times New Roman" w:hAnsi="Times New Roman" w:cs="Times New Roman"/>
              </w:rPr>
              <w:t>,</w:t>
            </w:r>
          </w:p>
          <w:p w14:paraId="48B98E8E" w14:textId="0E1879A0" w:rsidR="00CE2522" w:rsidRPr="00533A4D" w:rsidRDefault="00CE2522" w:rsidP="00CE252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rysuje siatkę wielościanu na podstawie jej fragmentu</w:t>
            </w:r>
            <w:r w:rsidR="00DC7104">
              <w:rPr>
                <w:rFonts w:ascii="Times New Roman" w:hAnsi="Times New Roman" w:cs="Times New Roman"/>
              </w:rPr>
              <w:t>,</w:t>
            </w:r>
          </w:p>
          <w:p w14:paraId="119EC0A5" w14:textId="63741941" w:rsidR="00CE2522" w:rsidRPr="00533A4D" w:rsidRDefault="00CE2522" w:rsidP="00CE252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oblicza długości przekątnych graniastosłupa prostego</w:t>
            </w:r>
            <w:r w:rsidR="00DC7104">
              <w:rPr>
                <w:rFonts w:ascii="Times New Roman" w:hAnsi="Times New Roman" w:cs="Times New Roman"/>
              </w:rPr>
              <w:t>,</w:t>
            </w:r>
          </w:p>
          <w:p w14:paraId="1251325E" w14:textId="21054D52" w:rsidR="00CE2522" w:rsidRPr="00533A4D" w:rsidRDefault="00CE2522" w:rsidP="00CE252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oblicza objętości graniastosłupa i ostrosłupa prawidłowego</w:t>
            </w:r>
            <w:r w:rsidR="00DC7104">
              <w:rPr>
                <w:rFonts w:ascii="Times New Roman" w:hAnsi="Times New Roman" w:cs="Times New Roman"/>
              </w:rPr>
              <w:t>,</w:t>
            </w:r>
          </w:p>
          <w:p w14:paraId="5E37F668" w14:textId="5D0EEF75" w:rsidR="00CE2522" w:rsidRPr="00533A4D" w:rsidRDefault="00CE2522" w:rsidP="00CE252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rozwiązuje typowe zadania dotyczące kąta między prostą a płaszczyzną</w:t>
            </w:r>
            <w:r w:rsidR="00DC7104">
              <w:rPr>
                <w:rFonts w:ascii="Times New Roman" w:hAnsi="Times New Roman" w:cs="Times New Roman"/>
              </w:rPr>
              <w:t>,</w:t>
            </w:r>
          </w:p>
          <w:p w14:paraId="23F4D4E4" w14:textId="7CA4E5C0" w:rsidR="00CE2522" w:rsidRPr="00533A4D" w:rsidRDefault="00CE2522" w:rsidP="00CE252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stosuje w prostych sytuacjach funkcje trygonometryczne do obliczania pola powierzchni i objętości wielościanu</w:t>
            </w:r>
            <w:r w:rsidR="00DC7104">
              <w:rPr>
                <w:rFonts w:ascii="Times New Roman" w:hAnsi="Times New Roman" w:cs="Times New Roman"/>
              </w:rPr>
              <w:t>,</w:t>
            </w:r>
            <w:r w:rsidRPr="00533A4D">
              <w:rPr>
                <w:rFonts w:ascii="Times New Roman" w:hAnsi="Times New Roman" w:cs="Times New Roman"/>
              </w:rPr>
              <w:t xml:space="preserve"> </w:t>
            </w:r>
          </w:p>
          <w:p w14:paraId="1A27811C" w14:textId="759BFF7A" w:rsidR="00CE2522" w:rsidRPr="00533A4D" w:rsidRDefault="00CE2522" w:rsidP="00CE252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wskazuje przekroje wielościanu i bryły obrotowej</w:t>
            </w:r>
            <w:r w:rsidR="00DC7104">
              <w:rPr>
                <w:rFonts w:ascii="Times New Roman" w:hAnsi="Times New Roman" w:cs="Times New Roman"/>
              </w:rPr>
              <w:t>,</w:t>
            </w:r>
          </w:p>
          <w:p w14:paraId="7890DB60" w14:textId="2C0C6158" w:rsidR="00CE2522" w:rsidRPr="00533A4D" w:rsidRDefault="00CE2522" w:rsidP="00CE252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oblicza w prostych sytuacjach pole powierzchni i objętość bryły obrotowej</w:t>
            </w:r>
            <w:r w:rsidR="00DC7104">
              <w:rPr>
                <w:rFonts w:ascii="Times New Roman" w:hAnsi="Times New Roman" w:cs="Times New Roman"/>
              </w:rPr>
              <w:t>,</w:t>
            </w:r>
            <w:r w:rsidRPr="00533A4D">
              <w:rPr>
                <w:rFonts w:ascii="Times New Roman" w:hAnsi="Times New Roman" w:cs="Times New Roman"/>
              </w:rPr>
              <w:t xml:space="preserve"> </w:t>
            </w:r>
          </w:p>
          <w:p w14:paraId="50137736" w14:textId="2236D169" w:rsidR="00CF7E8C" w:rsidRDefault="00CE2522" w:rsidP="00533A4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stosuje w prostych sytuacjach funkcje trygonometryczne do obliczania pola</w:t>
            </w:r>
            <w:r w:rsidR="00DC7104">
              <w:rPr>
                <w:rFonts w:ascii="Times New Roman" w:hAnsi="Times New Roman" w:cs="Times New Roman"/>
              </w:rPr>
              <w:t>,</w:t>
            </w:r>
            <w:r w:rsidRPr="00533A4D">
              <w:rPr>
                <w:rFonts w:ascii="Times New Roman" w:hAnsi="Times New Roman" w:cs="Times New Roman"/>
              </w:rPr>
              <w:t xml:space="preserve"> powierzchni i objętości bryły obrotowej</w:t>
            </w:r>
            <w:r w:rsidR="00DC7104">
              <w:rPr>
                <w:rFonts w:ascii="Times New Roman" w:hAnsi="Times New Roman" w:cs="Times New Roman"/>
              </w:rPr>
              <w:t>.</w:t>
            </w:r>
            <w:r w:rsidRPr="00533A4D">
              <w:rPr>
                <w:rFonts w:ascii="Times New Roman" w:hAnsi="Times New Roman" w:cs="Times New Roman"/>
              </w:rPr>
              <w:t xml:space="preserve"> </w:t>
            </w:r>
          </w:p>
          <w:p w14:paraId="05E0ACB8" w14:textId="7BE66090" w:rsidR="00533A4D" w:rsidRPr="00533A4D" w:rsidRDefault="00533A4D" w:rsidP="00533A4D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CF7E8C" w:rsidRPr="00533A4D" w14:paraId="24358EAE" w14:textId="77777777" w:rsidTr="001B502C">
        <w:trPr>
          <w:cantSplit/>
          <w:trHeight w:val="1693"/>
        </w:trPr>
        <w:tc>
          <w:tcPr>
            <w:tcW w:w="1226" w:type="dxa"/>
            <w:textDirection w:val="btLr"/>
          </w:tcPr>
          <w:p w14:paraId="41E687F4" w14:textId="77777777" w:rsidR="00CF7E8C" w:rsidRPr="00533A4D" w:rsidRDefault="00CF7E8C" w:rsidP="00825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33A4D">
              <w:rPr>
                <w:rFonts w:ascii="Times New Roman" w:hAnsi="Times New Roman" w:cs="Times New Roman"/>
                <w:b/>
              </w:rPr>
              <w:t>Dostateczny</w:t>
            </w:r>
          </w:p>
        </w:tc>
        <w:tc>
          <w:tcPr>
            <w:tcW w:w="8413" w:type="dxa"/>
            <w:gridSpan w:val="2"/>
          </w:tcPr>
          <w:p w14:paraId="43FA82E4" w14:textId="77777777" w:rsidR="00CF7E8C" w:rsidRPr="00533A4D" w:rsidRDefault="00CF7E8C" w:rsidP="00825640">
            <w:pPr>
              <w:rPr>
                <w:rFonts w:ascii="Times New Roman" w:hAnsi="Times New Roman" w:cs="Times New Roman"/>
                <w:b/>
              </w:rPr>
            </w:pPr>
            <w:r w:rsidRPr="00533A4D">
              <w:rPr>
                <w:rFonts w:ascii="Times New Roman" w:hAnsi="Times New Roman" w:cs="Times New Roman"/>
                <w:b/>
              </w:rPr>
              <w:t>Dodatkowo:</w:t>
            </w:r>
          </w:p>
          <w:p w14:paraId="39EF8490" w14:textId="24363AF8" w:rsidR="00CE2522" w:rsidRPr="00533A4D" w:rsidRDefault="00CE2522" w:rsidP="00CE252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wskazuje kąt między przekątną graniastosłupa a płaszczyzną jego podstawy</w:t>
            </w:r>
            <w:r w:rsidR="00DC7104">
              <w:rPr>
                <w:rFonts w:ascii="Times New Roman" w:hAnsi="Times New Roman" w:cs="Times New Roman"/>
              </w:rPr>
              <w:t>,</w:t>
            </w:r>
          </w:p>
          <w:p w14:paraId="34BD527E" w14:textId="4426EBF0" w:rsidR="00CE2522" w:rsidRPr="00533A4D" w:rsidRDefault="00CE2522" w:rsidP="00CE252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wskazuje kąty między odcinkami w ostrosłupie a płaszczyzną jego podstawy</w:t>
            </w:r>
            <w:r w:rsidR="00DC7104">
              <w:rPr>
                <w:rFonts w:ascii="Times New Roman" w:hAnsi="Times New Roman" w:cs="Times New Roman"/>
              </w:rPr>
              <w:t>,</w:t>
            </w:r>
            <w:r w:rsidRPr="00533A4D">
              <w:rPr>
                <w:rFonts w:ascii="Times New Roman" w:hAnsi="Times New Roman" w:cs="Times New Roman"/>
              </w:rPr>
              <w:t xml:space="preserve"> </w:t>
            </w:r>
          </w:p>
          <w:p w14:paraId="5E127EDE" w14:textId="6152E4F8" w:rsidR="00CE2522" w:rsidRPr="00533A4D" w:rsidRDefault="00CE2522" w:rsidP="00CE252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wskazuje kąt między sąsiednimi ścianami wielościanu</w:t>
            </w:r>
            <w:r w:rsidR="00DC7104">
              <w:rPr>
                <w:rFonts w:ascii="Times New Roman" w:hAnsi="Times New Roman" w:cs="Times New Roman"/>
              </w:rPr>
              <w:t>,</w:t>
            </w:r>
          </w:p>
          <w:p w14:paraId="46F43519" w14:textId="593F0295" w:rsidR="00CE2522" w:rsidRPr="00533A4D" w:rsidRDefault="00CE2522" w:rsidP="00CE252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wyznacza skalę podobieństwa brył podobnych</w:t>
            </w:r>
            <w:r w:rsidR="00DC7104">
              <w:rPr>
                <w:rFonts w:ascii="Times New Roman" w:hAnsi="Times New Roman" w:cs="Times New Roman"/>
              </w:rPr>
              <w:t>,</w:t>
            </w:r>
          </w:p>
          <w:p w14:paraId="7058BEEA" w14:textId="70251261" w:rsidR="00CE2522" w:rsidRPr="00533A4D" w:rsidRDefault="00CE2522" w:rsidP="00CE252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wskazuje elementy charakterystyczne bryły obrotowej (np. kąt rozwarcia stożka)</w:t>
            </w:r>
            <w:r w:rsidR="00DC7104">
              <w:rPr>
                <w:rFonts w:ascii="Times New Roman" w:hAnsi="Times New Roman" w:cs="Times New Roman"/>
              </w:rPr>
              <w:t>.</w:t>
            </w:r>
          </w:p>
          <w:p w14:paraId="6B25CCFA" w14:textId="0406A63E" w:rsidR="00CF7E8C" w:rsidRPr="00533A4D" w:rsidRDefault="00CF7E8C" w:rsidP="00CE2522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CF7E8C" w:rsidRPr="00533A4D" w14:paraId="68F4EC6A" w14:textId="77777777" w:rsidTr="001B502C">
        <w:trPr>
          <w:cantSplit/>
          <w:trHeight w:val="1134"/>
        </w:trPr>
        <w:tc>
          <w:tcPr>
            <w:tcW w:w="1226" w:type="dxa"/>
            <w:textDirection w:val="btLr"/>
          </w:tcPr>
          <w:p w14:paraId="35AF666E" w14:textId="77777777" w:rsidR="00CF7E8C" w:rsidRPr="00533A4D" w:rsidRDefault="00CF7E8C" w:rsidP="00825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33A4D">
              <w:rPr>
                <w:rFonts w:ascii="Times New Roman" w:hAnsi="Times New Roman" w:cs="Times New Roman"/>
                <w:b/>
              </w:rPr>
              <w:t>Dobry</w:t>
            </w:r>
          </w:p>
        </w:tc>
        <w:tc>
          <w:tcPr>
            <w:tcW w:w="8413" w:type="dxa"/>
            <w:gridSpan w:val="2"/>
          </w:tcPr>
          <w:p w14:paraId="24F94CCD" w14:textId="77777777" w:rsidR="00CF7E8C" w:rsidRPr="00533A4D" w:rsidRDefault="00CF7E8C" w:rsidP="00825640">
            <w:pPr>
              <w:rPr>
                <w:rFonts w:ascii="Times New Roman" w:hAnsi="Times New Roman" w:cs="Times New Roman"/>
                <w:b/>
              </w:rPr>
            </w:pPr>
            <w:r w:rsidRPr="00533A4D">
              <w:rPr>
                <w:rFonts w:ascii="Times New Roman" w:hAnsi="Times New Roman" w:cs="Times New Roman"/>
                <w:b/>
              </w:rPr>
              <w:t>Dodatkowo:</w:t>
            </w:r>
          </w:p>
          <w:p w14:paraId="6709C05C" w14:textId="77777777" w:rsidR="00BB13EF" w:rsidRPr="00533A4D" w:rsidRDefault="00BB13EF" w:rsidP="00BB13E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stosuje i przekształca wzory na pola powierzchni i objętości wielościanów</w:t>
            </w:r>
          </w:p>
          <w:p w14:paraId="2939FF07" w14:textId="2D27EFBE" w:rsidR="00BB13EF" w:rsidRPr="00533A4D" w:rsidRDefault="00BB13EF" w:rsidP="00BB13E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oblicza pola przekrojów wielościanu</w:t>
            </w:r>
            <w:r w:rsidR="00DC7104">
              <w:rPr>
                <w:rFonts w:ascii="Times New Roman" w:hAnsi="Times New Roman" w:cs="Times New Roman"/>
              </w:rPr>
              <w:t>,</w:t>
            </w:r>
          </w:p>
          <w:p w14:paraId="30F96EEF" w14:textId="79F4532D" w:rsidR="00BB13EF" w:rsidRPr="00533A4D" w:rsidRDefault="00BB13EF" w:rsidP="00BB13E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oblicza miarę kąta dwuściennego między ścianami wielościanu oraz między ścianą wielościanu a jego przekrojem</w:t>
            </w:r>
            <w:r w:rsidR="00DC7104">
              <w:rPr>
                <w:rFonts w:ascii="Times New Roman" w:hAnsi="Times New Roman" w:cs="Times New Roman"/>
              </w:rPr>
              <w:t>,</w:t>
            </w:r>
          </w:p>
          <w:p w14:paraId="316BCE7B" w14:textId="28E1CFF9" w:rsidR="00BB13EF" w:rsidRPr="00533A4D" w:rsidRDefault="00BB13EF" w:rsidP="00BB13E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przeprowadza wnioskowania dotyczące położenia prostych w przestrzeni</w:t>
            </w:r>
            <w:r w:rsidR="00DC7104">
              <w:rPr>
                <w:rFonts w:ascii="Times New Roman" w:hAnsi="Times New Roman" w:cs="Times New Roman"/>
              </w:rPr>
              <w:t>,</w:t>
            </w:r>
          </w:p>
          <w:p w14:paraId="2D2B976B" w14:textId="5CEA7044" w:rsidR="00BB13EF" w:rsidRPr="00DC7104" w:rsidRDefault="00BB13EF" w:rsidP="00DC710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 xml:space="preserve">stosuje w bardziej złożonych sytuacjach funkcje trygonometryczne i twierdzenia planimetrii </w:t>
            </w:r>
            <w:r w:rsidRPr="00DC7104">
              <w:rPr>
                <w:rFonts w:ascii="Times New Roman" w:hAnsi="Times New Roman" w:cs="Times New Roman"/>
              </w:rPr>
              <w:t>do obliczenia pola powierzchni i objętości wielościanu</w:t>
            </w:r>
            <w:r w:rsidR="00DC7104">
              <w:rPr>
                <w:rFonts w:ascii="Times New Roman" w:hAnsi="Times New Roman" w:cs="Times New Roman"/>
              </w:rPr>
              <w:t>,</w:t>
            </w:r>
            <w:r w:rsidRPr="00DC7104">
              <w:rPr>
                <w:rFonts w:ascii="Times New Roman" w:hAnsi="Times New Roman" w:cs="Times New Roman"/>
              </w:rPr>
              <w:t xml:space="preserve"> </w:t>
            </w:r>
          </w:p>
          <w:p w14:paraId="7C5CB47E" w14:textId="627AE109" w:rsidR="00BB13EF" w:rsidRPr="00533A4D" w:rsidRDefault="00BB13EF" w:rsidP="00BB13E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stosuje w bardziej złożonych sytuacjach funkcje trygonometryczne i twierdzenia planimetrii</w:t>
            </w:r>
            <w:r w:rsidR="00DC7104">
              <w:rPr>
                <w:rFonts w:ascii="Times New Roman" w:hAnsi="Times New Roman" w:cs="Times New Roman"/>
              </w:rPr>
              <w:t>,</w:t>
            </w:r>
            <w:r w:rsidRPr="00533A4D">
              <w:rPr>
                <w:rFonts w:ascii="Times New Roman" w:hAnsi="Times New Roman" w:cs="Times New Roman"/>
              </w:rPr>
              <w:t xml:space="preserve"> </w:t>
            </w:r>
          </w:p>
          <w:p w14:paraId="0B8530B3" w14:textId="7923838E" w:rsidR="00BB13EF" w:rsidRPr="00533A4D" w:rsidRDefault="00BB13EF" w:rsidP="00BB13EF">
            <w:pPr>
              <w:pStyle w:val="Akapitzlist"/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do obliczenia pola powierzchni i objętości bryły obrotowej</w:t>
            </w:r>
            <w:r w:rsidR="00DC7104">
              <w:rPr>
                <w:rFonts w:ascii="Times New Roman" w:hAnsi="Times New Roman" w:cs="Times New Roman"/>
              </w:rPr>
              <w:t>.</w:t>
            </w:r>
            <w:r w:rsidRPr="00533A4D">
              <w:rPr>
                <w:rFonts w:ascii="Times New Roman" w:hAnsi="Times New Roman" w:cs="Times New Roman"/>
              </w:rPr>
              <w:t xml:space="preserve"> </w:t>
            </w:r>
          </w:p>
          <w:p w14:paraId="0FE540D5" w14:textId="713D6887" w:rsidR="00CF7E8C" w:rsidRPr="00533A4D" w:rsidRDefault="00CF7E8C" w:rsidP="00BB13EF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CF7E8C" w:rsidRPr="00533A4D" w14:paraId="44E52D90" w14:textId="77777777" w:rsidTr="001B502C">
        <w:trPr>
          <w:cantSplit/>
          <w:trHeight w:val="1134"/>
        </w:trPr>
        <w:tc>
          <w:tcPr>
            <w:tcW w:w="1226" w:type="dxa"/>
            <w:textDirection w:val="btLr"/>
          </w:tcPr>
          <w:p w14:paraId="171E91D3" w14:textId="77777777" w:rsidR="00CF7E8C" w:rsidRPr="00533A4D" w:rsidRDefault="00CF7E8C" w:rsidP="00825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33A4D">
              <w:rPr>
                <w:rFonts w:ascii="Times New Roman" w:hAnsi="Times New Roman" w:cs="Times New Roman"/>
                <w:b/>
              </w:rPr>
              <w:t>Bardzo dobry</w:t>
            </w:r>
          </w:p>
        </w:tc>
        <w:tc>
          <w:tcPr>
            <w:tcW w:w="8413" w:type="dxa"/>
            <w:gridSpan w:val="2"/>
          </w:tcPr>
          <w:p w14:paraId="0ACD1409" w14:textId="64F514C6" w:rsidR="00CF7E8C" w:rsidRPr="00533A4D" w:rsidRDefault="00CF7E8C" w:rsidP="00825640">
            <w:pPr>
              <w:rPr>
                <w:rFonts w:ascii="Times New Roman" w:hAnsi="Times New Roman" w:cs="Times New Roman"/>
                <w:b/>
              </w:rPr>
            </w:pPr>
            <w:r w:rsidRPr="00533A4D">
              <w:rPr>
                <w:rFonts w:ascii="Times New Roman" w:hAnsi="Times New Roman" w:cs="Times New Roman"/>
                <w:b/>
              </w:rPr>
              <w:t>Dodatkowo:</w:t>
            </w:r>
          </w:p>
          <w:p w14:paraId="4A14B507" w14:textId="29E39EB4" w:rsidR="00BB13EF" w:rsidRPr="00533A4D" w:rsidRDefault="00BB13EF" w:rsidP="00BB13E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oblicza pola powierzchni i objętości brył wpisanych w kulę i opisanych na kuli</w:t>
            </w:r>
            <w:r w:rsidR="00DC7104">
              <w:rPr>
                <w:rFonts w:ascii="Times New Roman" w:hAnsi="Times New Roman" w:cs="Times New Roman"/>
              </w:rPr>
              <w:t>,</w:t>
            </w:r>
          </w:p>
          <w:p w14:paraId="1771B40C" w14:textId="1C4C33FD" w:rsidR="00BB13EF" w:rsidRPr="00533A4D" w:rsidRDefault="00BB13EF" w:rsidP="00BB13E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oblicza pola powierzchni i objętości brył wpisanych w walec i opisanych na walcu</w:t>
            </w:r>
            <w:r w:rsidR="00DC7104">
              <w:rPr>
                <w:rFonts w:ascii="Times New Roman" w:hAnsi="Times New Roman" w:cs="Times New Roman"/>
              </w:rPr>
              <w:t>,</w:t>
            </w:r>
          </w:p>
          <w:p w14:paraId="0014F66C" w14:textId="32732729" w:rsidR="00BB13EF" w:rsidRPr="00533A4D" w:rsidRDefault="00BB13EF" w:rsidP="00BB13E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oblicza pola powierzchni i objętości brył wpisanych w stożek i opisanych na stożku</w:t>
            </w:r>
            <w:r w:rsidR="00DC7104">
              <w:rPr>
                <w:rFonts w:ascii="Times New Roman" w:hAnsi="Times New Roman" w:cs="Times New Roman"/>
              </w:rPr>
              <w:t>,</w:t>
            </w:r>
          </w:p>
          <w:p w14:paraId="3F3E3A57" w14:textId="06B216DB" w:rsidR="00BB13EF" w:rsidRPr="00533A4D" w:rsidRDefault="00BB13EF" w:rsidP="00BB13E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wykorzystuje podobieństwo brył w rozwiązaniach zadań</w:t>
            </w:r>
            <w:r w:rsidR="00DC7104">
              <w:rPr>
                <w:rFonts w:ascii="Times New Roman" w:hAnsi="Times New Roman" w:cs="Times New Roman"/>
              </w:rPr>
              <w:t>.</w:t>
            </w:r>
          </w:p>
          <w:p w14:paraId="19614D74" w14:textId="5BDFED5D" w:rsidR="00CF7E8C" w:rsidRPr="00533A4D" w:rsidRDefault="00CF7E8C" w:rsidP="00BB13EF">
            <w:pPr>
              <w:rPr>
                <w:rFonts w:ascii="Times New Roman" w:hAnsi="Times New Roman" w:cs="Times New Roman"/>
              </w:rPr>
            </w:pPr>
          </w:p>
        </w:tc>
      </w:tr>
      <w:tr w:rsidR="00CF7E8C" w:rsidRPr="00533A4D" w14:paraId="36875582" w14:textId="77777777" w:rsidTr="001B502C">
        <w:trPr>
          <w:cantSplit/>
          <w:trHeight w:val="1093"/>
        </w:trPr>
        <w:tc>
          <w:tcPr>
            <w:tcW w:w="1226" w:type="dxa"/>
            <w:textDirection w:val="btLr"/>
          </w:tcPr>
          <w:p w14:paraId="2711BFA9" w14:textId="77777777" w:rsidR="00CF7E8C" w:rsidRPr="00533A4D" w:rsidRDefault="00CF7E8C" w:rsidP="008256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33A4D">
              <w:rPr>
                <w:rFonts w:ascii="Times New Roman" w:hAnsi="Times New Roman" w:cs="Times New Roman"/>
                <w:b/>
              </w:rPr>
              <w:t>Celujący</w:t>
            </w:r>
          </w:p>
        </w:tc>
        <w:tc>
          <w:tcPr>
            <w:tcW w:w="8413" w:type="dxa"/>
            <w:gridSpan w:val="2"/>
          </w:tcPr>
          <w:p w14:paraId="6EF281C5" w14:textId="77777777" w:rsidR="00CF7E8C" w:rsidRPr="00533A4D" w:rsidRDefault="00CF7E8C" w:rsidP="00825640">
            <w:pPr>
              <w:rPr>
                <w:rFonts w:ascii="Times New Roman" w:hAnsi="Times New Roman" w:cs="Times New Roman"/>
                <w:b/>
              </w:rPr>
            </w:pPr>
            <w:r w:rsidRPr="00533A4D">
              <w:rPr>
                <w:rFonts w:ascii="Times New Roman" w:hAnsi="Times New Roman" w:cs="Times New Roman"/>
                <w:b/>
              </w:rPr>
              <w:t>Dodatkowo:</w:t>
            </w:r>
          </w:p>
          <w:p w14:paraId="6545F582" w14:textId="73F68A4E" w:rsidR="00533A4D" w:rsidRPr="00533A4D" w:rsidRDefault="00533A4D" w:rsidP="00533A4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rozwiązuje zadania o znacznym stopniu trudności dotyczące stereometrii</w:t>
            </w:r>
            <w:r w:rsidR="00DC7104">
              <w:rPr>
                <w:rFonts w:ascii="Times New Roman" w:hAnsi="Times New Roman" w:cs="Times New Roman"/>
              </w:rPr>
              <w:t>,</w:t>
            </w:r>
          </w:p>
          <w:p w14:paraId="5D265240" w14:textId="53F2FBB6" w:rsidR="00CF7E8C" w:rsidRDefault="00533A4D" w:rsidP="00533A4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przeprowadza dowody twierdzeń dotyczących związków miarowych w wielościanach i bryłach obrotowych</w:t>
            </w:r>
            <w:r w:rsidR="00DC7104">
              <w:rPr>
                <w:rFonts w:ascii="Times New Roman" w:hAnsi="Times New Roman" w:cs="Times New Roman"/>
              </w:rPr>
              <w:t>.</w:t>
            </w:r>
          </w:p>
          <w:p w14:paraId="2BAF4B5C" w14:textId="77777777" w:rsidR="00575990" w:rsidRDefault="00575990" w:rsidP="00575990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664C889B" w14:textId="77777777" w:rsidR="00EE072E" w:rsidRDefault="00EE072E" w:rsidP="00EE072E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2C724329" w14:textId="222E53AB" w:rsidR="00EE072E" w:rsidRPr="00533A4D" w:rsidRDefault="00EE072E" w:rsidP="00EE072E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CF7E8C" w:rsidRPr="00DB758E" w14:paraId="68D36BCF" w14:textId="77777777" w:rsidTr="00825640">
        <w:trPr>
          <w:cantSplit/>
        </w:trPr>
        <w:tc>
          <w:tcPr>
            <w:tcW w:w="9639" w:type="dxa"/>
            <w:gridSpan w:val="3"/>
          </w:tcPr>
          <w:p w14:paraId="70F68096" w14:textId="3BAFE0FF" w:rsidR="00533A4D" w:rsidRPr="00533A4D" w:rsidRDefault="00533A4D" w:rsidP="00533A4D">
            <w:pPr>
              <w:rPr>
                <w:rFonts w:ascii="Times New Roman" w:hAnsi="Times New Roman" w:cs="Times New Roman"/>
                <w:b/>
              </w:rPr>
            </w:pPr>
          </w:p>
          <w:p w14:paraId="00E83F5C" w14:textId="0C021FFF" w:rsidR="00CF7E8C" w:rsidRPr="00533A4D" w:rsidRDefault="00533A4D" w:rsidP="008256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A4D">
              <w:rPr>
                <w:rFonts w:ascii="Times New Roman" w:hAnsi="Times New Roman" w:cs="Times New Roman"/>
                <w:b/>
              </w:rPr>
              <w:t>R</w:t>
            </w:r>
            <w:r w:rsidR="00CF7E8C" w:rsidRPr="00533A4D">
              <w:rPr>
                <w:rFonts w:ascii="Times New Roman" w:hAnsi="Times New Roman" w:cs="Times New Roman"/>
                <w:b/>
              </w:rPr>
              <w:t>ACHUNEK RÓŻNICZKOWY</w:t>
            </w:r>
          </w:p>
        </w:tc>
      </w:tr>
      <w:tr w:rsidR="00CF7E8C" w:rsidRPr="00DB758E" w14:paraId="65E9678B" w14:textId="77777777" w:rsidTr="001B502C">
        <w:trPr>
          <w:cantSplit/>
        </w:trPr>
        <w:tc>
          <w:tcPr>
            <w:tcW w:w="1226" w:type="dxa"/>
          </w:tcPr>
          <w:p w14:paraId="11DBD7AB" w14:textId="77777777" w:rsidR="00CF7E8C" w:rsidRPr="00954002" w:rsidRDefault="00CF7E8C" w:rsidP="008256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002">
              <w:rPr>
                <w:rFonts w:ascii="Times New Roman" w:hAnsi="Times New Roman" w:cs="Times New Roman"/>
                <w:b/>
                <w:sz w:val="24"/>
                <w:szCs w:val="24"/>
              </w:rPr>
              <w:t>stopień</w:t>
            </w:r>
          </w:p>
        </w:tc>
        <w:tc>
          <w:tcPr>
            <w:tcW w:w="8413" w:type="dxa"/>
            <w:gridSpan w:val="2"/>
          </w:tcPr>
          <w:p w14:paraId="39ED768A" w14:textId="77777777" w:rsidR="00CF7E8C" w:rsidRPr="00533A4D" w:rsidRDefault="00CF7E8C" w:rsidP="008256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A4D">
              <w:rPr>
                <w:rFonts w:ascii="Times New Roman" w:hAnsi="Times New Roman" w:cs="Times New Roman"/>
                <w:b/>
              </w:rPr>
              <w:t>Wiadomości i umiejętności</w:t>
            </w:r>
          </w:p>
        </w:tc>
      </w:tr>
      <w:tr w:rsidR="00CF7E8C" w:rsidRPr="00827CF0" w14:paraId="2274629F" w14:textId="77777777" w:rsidTr="001B502C">
        <w:trPr>
          <w:cantSplit/>
          <w:trHeight w:val="2047"/>
        </w:trPr>
        <w:tc>
          <w:tcPr>
            <w:tcW w:w="1226" w:type="dxa"/>
            <w:textDirection w:val="btLr"/>
          </w:tcPr>
          <w:p w14:paraId="4636306A" w14:textId="77777777" w:rsidR="00CF7E8C" w:rsidRPr="00954002" w:rsidRDefault="00CF7E8C" w:rsidP="008256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002">
              <w:rPr>
                <w:rFonts w:ascii="Times New Roman" w:hAnsi="Times New Roman" w:cs="Times New Roman"/>
                <w:b/>
                <w:sz w:val="24"/>
                <w:szCs w:val="24"/>
              </w:rPr>
              <w:t>Dopuszczający</w:t>
            </w:r>
          </w:p>
        </w:tc>
        <w:tc>
          <w:tcPr>
            <w:tcW w:w="8413" w:type="dxa"/>
            <w:gridSpan w:val="2"/>
          </w:tcPr>
          <w:p w14:paraId="27EC2215" w14:textId="77777777" w:rsidR="00CF7E8C" w:rsidRPr="00533A4D" w:rsidRDefault="00CF7E8C" w:rsidP="00825640">
            <w:pPr>
              <w:rPr>
                <w:rFonts w:ascii="Times New Roman" w:hAnsi="Times New Roman" w:cs="Times New Roman"/>
                <w:b/>
              </w:rPr>
            </w:pPr>
            <w:r w:rsidRPr="00533A4D">
              <w:rPr>
                <w:rFonts w:ascii="Times New Roman" w:hAnsi="Times New Roman" w:cs="Times New Roman"/>
                <w:b/>
              </w:rPr>
              <w:t>Uczeń:</w:t>
            </w:r>
          </w:p>
          <w:p w14:paraId="28E455B9" w14:textId="77777777" w:rsidR="00CF7E8C" w:rsidRPr="00533A4D" w:rsidRDefault="00CF7E8C" w:rsidP="0082564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oblicza granice funkcji w punkcie, korzystając z twierdzeń o granicach (proste przypadki),</w:t>
            </w:r>
          </w:p>
          <w:p w14:paraId="5AB968BB" w14:textId="77777777" w:rsidR="00CF7E8C" w:rsidRPr="00533A4D" w:rsidRDefault="00CF7E8C" w:rsidP="0082564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oblicza granice jednostronne funkcji w punkcie (proste przypadki),</w:t>
            </w:r>
          </w:p>
          <w:p w14:paraId="15F3B590" w14:textId="77777777" w:rsidR="00CF7E8C" w:rsidRPr="00533A4D" w:rsidRDefault="00CF7E8C" w:rsidP="0082564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oblicza granice niewłaściwe jednostronne w punkcie i granice w punkcie (proste przypadki),</w:t>
            </w:r>
          </w:p>
          <w:p w14:paraId="418910CE" w14:textId="77777777" w:rsidR="00CF7E8C" w:rsidRPr="00533A4D" w:rsidRDefault="00CF7E8C" w:rsidP="0082564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oblicza granice funkcji w nieskończoności (proste przypadki),</w:t>
            </w:r>
          </w:p>
          <w:p w14:paraId="42569138" w14:textId="77777777" w:rsidR="00CF7E8C" w:rsidRPr="00533A4D" w:rsidRDefault="00CF7E8C" w:rsidP="0082564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wyznacza równania asymptot pionowych i poziomych wykresu funkcji (proste przypadki),</w:t>
            </w:r>
          </w:p>
          <w:p w14:paraId="0E0DD7C8" w14:textId="77777777" w:rsidR="00CF7E8C" w:rsidRPr="00533A4D" w:rsidRDefault="00CF7E8C" w:rsidP="0082564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oblicza pochodną funkcji w punkcie, korzystając z definicji (proste przypadki),</w:t>
            </w:r>
          </w:p>
          <w:p w14:paraId="441BBD3E" w14:textId="3EC179A3" w:rsidR="00CF7E8C" w:rsidRPr="00533A4D" w:rsidRDefault="00CF7E8C" w:rsidP="0082564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 xml:space="preserve">korzysta ze wzorów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c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</w:rPr>
                <m:t>= 0</m:t>
              </m:r>
            </m:oMath>
            <w:r w:rsidRPr="00533A4D">
              <w:rPr>
                <w:rFonts w:ascii="Times New Roman" w:hAnsi="Times New Roman" w:cs="Times New Roman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</w:rPr>
                <m:t>= 1</m:t>
              </m:r>
            </m:oMath>
            <w:r w:rsidRPr="00533A4D">
              <w:rPr>
                <w:rFonts w:ascii="Times New Roman" w:hAnsi="Times New Roman" w:cs="Times New Roman"/>
              </w:rPr>
              <w:t>, (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  <w:r w:rsidRPr="00533A4D">
              <w:rPr>
                <w:rFonts w:ascii="Times New Roman" w:hAnsi="Times New Roman" w:cs="Times New Roman"/>
              </w:rPr>
              <w:t>)'</w:t>
            </w:r>
            <m:oMath>
              <m:r>
                <w:rPr>
                  <w:rFonts w:ascii="Cambria Math" w:hAnsi="Cambria Math" w:cs="Times New Roman"/>
                </w:rPr>
                <m:t xml:space="preserve"> = 2x</m:t>
              </m:r>
            </m:oMath>
            <w:r w:rsidRPr="00533A4D">
              <w:rPr>
                <w:rFonts w:ascii="Times New Roman" w:hAnsi="Times New Roman" w:cs="Times New Roman"/>
              </w:rPr>
              <w:t xml:space="preserve"> oraz </w:t>
            </w:r>
            <m:oMath>
              <m:r>
                <w:rPr>
                  <w:rFonts w:ascii="Cambria Math" w:hAnsi="Cambria Math" w:cs="Times New Roman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</w:rPr>
                <m:t>)'</m:t>
              </m:r>
            </m:oMath>
            <w:r w:rsidRPr="00533A4D">
              <w:rPr>
                <w:rFonts w:ascii="Times New Roman" w:hAnsi="Times New Roman" w:cs="Times New Roman"/>
              </w:rPr>
              <w:t xml:space="preserve"> = </w:t>
            </w:r>
            <m:oMath>
              <m:r>
                <w:rPr>
                  <w:rFonts w:ascii="Cambria Math" w:hAnsi="Cambria Math" w:cs="Times New Roman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  <w:r w:rsidRPr="00533A4D">
              <w:rPr>
                <w:rFonts w:ascii="Times New Roman" w:hAnsi="Times New Roman" w:cs="Times New Roman"/>
              </w:rPr>
              <w:t xml:space="preserve"> do wyznaczenia funkcji pochodnej oraz wartości pochodnej w punkcie,</w:t>
            </w:r>
          </w:p>
          <w:p w14:paraId="7737C617" w14:textId="77777777" w:rsidR="00CF7E8C" w:rsidRPr="00533A4D" w:rsidRDefault="00CF7E8C" w:rsidP="0082564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korzysta, w prostych przypadkach, z własności pochodnej do wyznaczenia przedziałów monotoniczności funkcji,</w:t>
            </w:r>
          </w:p>
          <w:p w14:paraId="31B76701" w14:textId="77777777" w:rsidR="00CF7E8C" w:rsidRPr="00533A4D" w:rsidRDefault="00CF7E8C" w:rsidP="0082564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podaje ekstremum funkcji, korzystając z jej wykresu, wyznacza ekstrema funkcji stosując warunek konieczny istnienia ekstremum,</w:t>
            </w:r>
          </w:p>
          <w:p w14:paraId="63F75492" w14:textId="77777777" w:rsidR="00CF7E8C" w:rsidRPr="00533A4D" w:rsidRDefault="00CF7E8C" w:rsidP="0082564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uzasadnia, że dana funkcja nie ma ekstremum (proste przypadki).</w:t>
            </w:r>
          </w:p>
        </w:tc>
      </w:tr>
      <w:tr w:rsidR="00CF7E8C" w:rsidRPr="003D0F3B" w14:paraId="085A4036" w14:textId="77777777" w:rsidTr="001B502C">
        <w:trPr>
          <w:cantSplit/>
          <w:trHeight w:val="1693"/>
        </w:trPr>
        <w:tc>
          <w:tcPr>
            <w:tcW w:w="1226" w:type="dxa"/>
            <w:textDirection w:val="btLr"/>
          </w:tcPr>
          <w:p w14:paraId="65F831B8" w14:textId="77777777" w:rsidR="00CF7E8C" w:rsidRPr="00954002" w:rsidRDefault="00CF7E8C" w:rsidP="008256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002">
              <w:rPr>
                <w:rFonts w:ascii="Times New Roman" w:hAnsi="Times New Roman" w:cs="Times New Roman"/>
                <w:b/>
                <w:sz w:val="24"/>
                <w:szCs w:val="24"/>
              </w:rPr>
              <w:t>Dostateczny</w:t>
            </w:r>
          </w:p>
        </w:tc>
        <w:tc>
          <w:tcPr>
            <w:tcW w:w="8413" w:type="dxa"/>
            <w:gridSpan w:val="2"/>
          </w:tcPr>
          <w:p w14:paraId="7D985660" w14:textId="77777777" w:rsidR="00CF7E8C" w:rsidRPr="00533A4D" w:rsidRDefault="00CF7E8C" w:rsidP="00825640">
            <w:pPr>
              <w:rPr>
                <w:rFonts w:ascii="Times New Roman" w:hAnsi="Times New Roman" w:cs="Times New Roman"/>
                <w:b/>
              </w:rPr>
            </w:pPr>
            <w:r w:rsidRPr="00533A4D">
              <w:rPr>
                <w:rFonts w:ascii="Times New Roman" w:hAnsi="Times New Roman" w:cs="Times New Roman"/>
                <w:b/>
              </w:rPr>
              <w:t>Dodatkowo:</w:t>
            </w:r>
          </w:p>
          <w:p w14:paraId="5836AEB7" w14:textId="77777777" w:rsidR="00CF7E8C" w:rsidRPr="00533A4D" w:rsidRDefault="00CF7E8C" w:rsidP="0082564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uzasadnia w prostych przypadkach, że funkcja nie ma granicy w punkcie,</w:t>
            </w:r>
          </w:p>
          <w:p w14:paraId="44D9767A" w14:textId="77777777" w:rsidR="00CF7E8C" w:rsidRPr="00533A4D" w:rsidRDefault="00CF7E8C" w:rsidP="0082564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sprawdza ciągłość nieskomplikowanych funkcji w punkcie,</w:t>
            </w:r>
          </w:p>
          <w:p w14:paraId="65A2F18C" w14:textId="77777777" w:rsidR="00CF7E8C" w:rsidRPr="00533A4D" w:rsidRDefault="00CF7E8C" w:rsidP="0082564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stosuje interpretację geometryczną pochodnej funkcji w punkcie do wyznaczenia, współczynnika kierunkowego stycznej do wykresu funkcji w punkcie i oblicza kąt, jaki ta styczna tworzy z osią OX (proste przypadki),</w:t>
            </w:r>
          </w:p>
          <w:p w14:paraId="37196FC9" w14:textId="77777777" w:rsidR="00CF7E8C" w:rsidRPr="00533A4D" w:rsidRDefault="00CF7E8C" w:rsidP="0082564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stosuje pochodną do wyznaczenia prędkości oraz przyspieszenia poruszających się ciał (proste przypadki),</w:t>
            </w:r>
          </w:p>
          <w:p w14:paraId="65E24962" w14:textId="77777777" w:rsidR="00CF7E8C" w:rsidRPr="00533A4D" w:rsidRDefault="00CF7E8C" w:rsidP="0082564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wyznacza najmniejszą i największą wartość funkcji w przedziale domkniętym i stosuje do rozwiązywania prostych zadań,</w:t>
            </w:r>
          </w:p>
          <w:p w14:paraId="35262CDD" w14:textId="77777777" w:rsidR="00CF7E8C" w:rsidRPr="00533A4D" w:rsidRDefault="00CF7E8C" w:rsidP="0082564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zna i stosuje schemat badania własności funkcji,</w:t>
            </w:r>
          </w:p>
          <w:p w14:paraId="1493E238" w14:textId="77777777" w:rsidR="00CF7E8C" w:rsidRPr="00533A4D" w:rsidRDefault="00CF7E8C" w:rsidP="0082564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szkicuje wykres funkcji na podstawie jej własności (proste przypadki).</w:t>
            </w:r>
          </w:p>
        </w:tc>
      </w:tr>
      <w:tr w:rsidR="00CF7E8C" w:rsidRPr="00827CF0" w14:paraId="12824C0E" w14:textId="77777777" w:rsidTr="001B502C">
        <w:trPr>
          <w:cantSplit/>
          <w:trHeight w:val="1134"/>
        </w:trPr>
        <w:tc>
          <w:tcPr>
            <w:tcW w:w="1226" w:type="dxa"/>
            <w:textDirection w:val="btLr"/>
          </w:tcPr>
          <w:p w14:paraId="095DFE22" w14:textId="77777777" w:rsidR="00CF7E8C" w:rsidRPr="00954002" w:rsidRDefault="00CF7E8C" w:rsidP="008256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002">
              <w:rPr>
                <w:rFonts w:ascii="Times New Roman" w:hAnsi="Times New Roman" w:cs="Times New Roman"/>
                <w:b/>
                <w:sz w:val="24"/>
                <w:szCs w:val="24"/>
              </w:rPr>
              <w:t>Dobry</w:t>
            </w:r>
          </w:p>
        </w:tc>
        <w:tc>
          <w:tcPr>
            <w:tcW w:w="8413" w:type="dxa"/>
            <w:gridSpan w:val="2"/>
          </w:tcPr>
          <w:p w14:paraId="75EB1FC3" w14:textId="77777777" w:rsidR="00CF7E8C" w:rsidRPr="00533A4D" w:rsidRDefault="00CF7E8C" w:rsidP="00825640">
            <w:pPr>
              <w:rPr>
                <w:rFonts w:ascii="Times New Roman" w:hAnsi="Times New Roman" w:cs="Times New Roman"/>
                <w:b/>
              </w:rPr>
            </w:pPr>
            <w:r w:rsidRPr="00533A4D">
              <w:rPr>
                <w:rFonts w:ascii="Times New Roman" w:hAnsi="Times New Roman" w:cs="Times New Roman"/>
                <w:b/>
              </w:rPr>
              <w:t>Dodatkowo:</w:t>
            </w:r>
          </w:p>
          <w:p w14:paraId="582E6BA2" w14:textId="77777777" w:rsidR="00CF7E8C" w:rsidRPr="00533A4D" w:rsidRDefault="00CF7E8C" w:rsidP="0082564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uzasadnia, także na odstawie wykresu, że funkcja nie ma granicy w punkcie,</w:t>
            </w:r>
          </w:p>
          <w:p w14:paraId="07E3FFFE" w14:textId="77777777" w:rsidR="00CF7E8C" w:rsidRPr="00533A4D" w:rsidRDefault="00CF7E8C" w:rsidP="0082564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uzasadnia, że dana liczba jest granicą funkcji w punkcie,</w:t>
            </w:r>
          </w:p>
          <w:p w14:paraId="50E07A74" w14:textId="77777777" w:rsidR="00CF7E8C" w:rsidRPr="00533A4D" w:rsidRDefault="00CF7E8C" w:rsidP="0082564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oblicza granicę funkcji  w punkcie,</w:t>
            </w:r>
          </w:p>
          <w:p w14:paraId="4EC6A369" w14:textId="77777777" w:rsidR="00CF7E8C" w:rsidRPr="00533A4D" w:rsidRDefault="00CF7E8C" w:rsidP="0082564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oblicza granice funkcji w punkcie, stosując własności granic funkcji sinus i cosinus w punkcie,</w:t>
            </w:r>
          </w:p>
          <w:p w14:paraId="3577C2DF" w14:textId="77777777" w:rsidR="00CF7E8C" w:rsidRPr="00533A4D" w:rsidRDefault="00CF7E8C" w:rsidP="0082564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oblicza granice w punkcie, także niewłaściwe,</w:t>
            </w:r>
          </w:p>
          <w:p w14:paraId="4E7BA2AD" w14:textId="77777777" w:rsidR="00CF7E8C" w:rsidRPr="00533A4D" w:rsidRDefault="00CF7E8C" w:rsidP="0082564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stosuje twierdzenie o związku między wartościami granic jednostronnych w punkcie a granicą funkcji w punkcie,</w:t>
            </w:r>
          </w:p>
          <w:p w14:paraId="781CB37E" w14:textId="77777777" w:rsidR="00CF7E8C" w:rsidRPr="00533A4D" w:rsidRDefault="00CF7E8C" w:rsidP="0082564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oblicza granice funkcji w nieskończoności,</w:t>
            </w:r>
          </w:p>
          <w:p w14:paraId="001ED127" w14:textId="77777777" w:rsidR="00CF7E8C" w:rsidRPr="00533A4D" w:rsidRDefault="00CF7E8C" w:rsidP="0082564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wyznacza równania asymptot pionowych i poziomych wykresu funkcji,</w:t>
            </w:r>
          </w:p>
          <w:p w14:paraId="394A79B2" w14:textId="77777777" w:rsidR="00CF7E8C" w:rsidRPr="00533A4D" w:rsidRDefault="00CF7E8C" w:rsidP="0082564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sprawdza ciągłość funkcji,</w:t>
            </w:r>
          </w:p>
          <w:p w14:paraId="792B61CD" w14:textId="77777777" w:rsidR="00CF7E8C" w:rsidRPr="00533A4D" w:rsidRDefault="00CF7E8C" w:rsidP="0082564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wyznacza wartości parametrów, dla których funkcja jest ciągła w danym punkcie lub zbiorze,</w:t>
            </w:r>
          </w:p>
          <w:p w14:paraId="1053F049" w14:textId="77777777" w:rsidR="00CF7E8C" w:rsidRPr="00533A4D" w:rsidRDefault="00CF7E8C" w:rsidP="0082564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oblicza pochodną funkcji w punkcie,</w:t>
            </w:r>
          </w:p>
          <w:p w14:paraId="7F35C8E7" w14:textId="77777777" w:rsidR="00CF7E8C" w:rsidRPr="00533A4D" w:rsidRDefault="00CF7E8C" w:rsidP="0082564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uzasadnia istnienie pochodnej w punkcie,</w:t>
            </w:r>
          </w:p>
          <w:p w14:paraId="4D694273" w14:textId="77777777" w:rsidR="00CF7E8C" w:rsidRPr="00533A4D" w:rsidRDefault="00CF7E8C" w:rsidP="0082564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 xml:space="preserve">korzysta ze wzorów </w:t>
            </w:r>
            <w:r w:rsidRPr="00533A4D">
              <w:rPr>
                <w:bCs/>
              </w:rPr>
              <w:t>(</w:t>
            </w:r>
            <w:proofErr w:type="spellStart"/>
            <w:r w:rsidRPr="00533A4D">
              <w:rPr>
                <w:bCs/>
                <w:i/>
              </w:rPr>
              <w:t>x</w:t>
            </w:r>
            <w:r w:rsidRPr="00533A4D">
              <w:rPr>
                <w:bCs/>
                <w:i/>
                <w:vertAlign w:val="superscript"/>
              </w:rPr>
              <w:t>n</w:t>
            </w:r>
            <w:proofErr w:type="spellEnd"/>
            <w:r w:rsidRPr="00533A4D">
              <w:rPr>
                <w:bCs/>
              </w:rPr>
              <w:t xml:space="preserve">)' = </w:t>
            </w:r>
            <w:proofErr w:type="spellStart"/>
            <w:r w:rsidRPr="00533A4D">
              <w:rPr>
                <w:bCs/>
                <w:i/>
              </w:rPr>
              <w:t>nx</w:t>
            </w:r>
            <w:r w:rsidRPr="00533A4D">
              <w:rPr>
                <w:bCs/>
                <w:i/>
                <w:vertAlign w:val="superscript"/>
              </w:rPr>
              <w:t>n</w:t>
            </w:r>
            <w:proofErr w:type="spellEnd"/>
            <w:r w:rsidRPr="00533A4D">
              <w:rPr>
                <w:bCs/>
                <w:i/>
                <w:vertAlign w:val="superscript"/>
              </w:rPr>
              <w:t xml:space="preserve"> </w:t>
            </w:r>
            <w:r w:rsidRPr="00533A4D">
              <w:rPr>
                <w:bCs/>
                <w:vertAlign w:val="superscript"/>
              </w:rPr>
              <w:t>– 1</w:t>
            </w:r>
            <w:r w:rsidRPr="00533A4D">
              <w:rPr>
                <w:bCs/>
                <w:color w:val="000000"/>
                <w:vertAlign w:val="superscript"/>
              </w:rPr>
              <w:t xml:space="preserve"> </w:t>
            </w:r>
            <w:r w:rsidRPr="00533A4D">
              <w:rPr>
                <w:bCs/>
                <w:color w:val="000000"/>
              </w:rPr>
              <w:t xml:space="preserve"> </w:t>
            </w:r>
            <w:r w:rsidRPr="00533A4D">
              <w:rPr>
                <w:rFonts w:ascii="Times New Roman" w:hAnsi="Times New Roman" w:cs="Times New Roman"/>
              </w:rPr>
              <w:t xml:space="preserve">  dla </w:t>
            </w:r>
            <w:r w:rsidRPr="00533A4D">
              <w:rPr>
                <w:bCs/>
                <w:position w:val="-10"/>
              </w:rPr>
              <w:object w:dxaOrig="880" w:dyaOrig="300" w14:anchorId="4F2F15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15pt" o:ole="">
                  <v:imagedata r:id="rId7" o:title=""/>
                </v:shape>
                <o:OLEObject Type="Embed" ProgID="Equation.3" ShapeID="_x0000_i1025" DrawAspect="Content" ObjectID="_1694499780" r:id="rId8"/>
              </w:object>
            </w:r>
            <w:r w:rsidRPr="00533A4D">
              <w:rPr>
                <w:rFonts w:ascii="Times New Roman" w:hAnsi="Times New Roman" w:cs="Times New Roman"/>
              </w:rPr>
              <w:t xml:space="preserve">  i x ≠ 0 oraz  </w:t>
            </w:r>
            <w:r w:rsidRPr="00533A4D">
              <w:rPr>
                <w:bCs/>
                <w:position w:val="-26"/>
              </w:rPr>
              <w:object w:dxaOrig="1080" w:dyaOrig="600" w14:anchorId="5C4C2DCC">
                <v:shape id="_x0000_i1026" type="#_x0000_t75" style="width:38.25pt;height:21pt" o:ole="">
                  <v:imagedata r:id="rId9" o:title=""/>
                </v:shape>
                <o:OLEObject Type="Embed" ProgID="Equation.3" ShapeID="_x0000_i1026" DrawAspect="Content" ObjectID="_1694499781" r:id="rId10"/>
              </w:object>
            </w:r>
            <w:r w:rsidRPr="00533A4D">
              <w:rPr>
                <w:rFonts w:ascii="Times New Roman" w:hAnsi="Times New Roman" w:cs="Times New Roman"/>
              </w:rPr>
              <w:t xml:space="preserve">  dla x ≥ 0 do wyznaczenia funkcji pochodnej oraz wartości pochodnej w punkcie,</w:t>
            </w:r>
          </w:p>
          <w:p w14:paraId="5A270B6B" w14:textId="77777777" w:rsidR="00CF7E8C" w:rsidRPr="00533A4D" w:rsidRDefault="00CF7E8C" w:rsidP="0082564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wyznacza ekstrema funkcji stosując warunek konieczny i wystarczający istnienia ekstremum,</w:t>
            </w:r>
          </w:p>
          <w:p w14:paraId="26EDF950" w14:textId="77777777" w:rsidR="00CF7E8C" w:rsidRPr="00533A4D" w:rsidRDefault="00CF7E8C" w:rsidP="0082564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uzasadnia, że funkcja nie ma ekstremum.</w:t>
            </w:r>
          </w:p>
        </w:tc>
      </w:tr>
      <w:tr w:rsidR="00CF7E8C" w:rsidRPr="00827CF0" w14:paraId="25FBB3CD" w14:textId="77777777" w:rsidTr="001B502C">
        <w:trPr>
          <w:cantSplit/>
          <w:trHeight w:val="1134"/>
        </w:trPr>
        <w:tc>
          <w:tcPr>
            <w:tcW w:w="1226" w:type="dxa"/>
            <w:textDirection w:val="btLr"/>
          </w:tcPr>
          <w:p w14:paraId="2BAC6E55" w14:textId="77777777" w:rsidR="00CF7E8C" w:rsidRPr="00954002" w:rsidRDefault="00CF7E8C" w:rsidP="008256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0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Bardzo dobry</w:t>
            </w:r>
          </w:p>
        </w:tc>
        <w:tc>
          <w:tcPr>
            <w:tcW w:w="8413" w:type="dxa"/>
            <w:gridSpan w:val="2"/>
          </w:tcPr>
          <w:p w14:paraId="11118408" w14:textId="77777777" w:rsidR="00CF7E8C" w:rsidRPr="00533A4D" w:rsidRDefault="00CF7E8C" w:rsidP="00825640">
            <w:pPr>
              <w:rPr>
                <w:rFonts w:ascii="Times New Roman" w:hAnsi="Times New Roman" w:cs="Times New Roman"/>
                <w:b/>
              </w:rPr>
            </w:pPr>
            <w:r w:rsidRPr="00533A4D">
              <w:rPr>
                <w:rFonts w:ascii="Times New Roman" w:hAnsi="Times New Roman" w:cs="Times New Roman"/>
                <w:b/>
              </w:rPr>
              <w:t>Dodatkowo:</w:t>
            </w:r>
          </w:p>
          <w:p w14:paraId="6802CF84" w14:textId="77777777" w:rsidR="00CF7E8C" w:rsidRPr="00533A4D" w:rsidRDefault="00CF7E8C" w:rsidP="0082564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 xml:space="preserve">stosuje twierdzenie o przyjmowaniu wartości pośrednich oraz twierdzenie </w:t>
            </w:r>
            <w:proofErr w:type="spellStart"/>
            <w:r w:rsidRPr="00533A4D">
              <w:rPr>
                <w:rFonts w:ascii="Times New Roman" w:hAnsi="Times New Roman" w:cs="Times New Roman"/>
              </w:rPr>
              <w:t>Weierstrassa</w:t>
            </w:r>
            <w:proofErr w:type="spellEnd"/>
            <w:r w:rsidRPr="00533A4D">
              <w:rPr>
                <w:rFonts w:ascii="Times New Roman" w:hAnsi="Times New Roman" w:cs="Times New Roman"/>
              </w:rPr>
              <w:t>,</w:t>
            </w:r>
          </w:p>
          <w:p w14:paraId="4EDFE606" w14:textId="77777777" w:rsidR="00CF7E8C" w:rsidRPr="00533A4D" w:rsidRDefault="00CF7E8C" w:rsidP="0082564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stosuje  interpretację geometryczną pochodnej funkcji w punkcie do wyznaczenia współczynnika kierunkowego stycznej do wykresu funkcji w punkcie i oblicza kąt, jaki ta styczna tworzy z osią OX,</w:t>
            </w:r>
          </w:p>
          <w:p w14:paraId="7E8863AB" w14:textId="77777777" w:rsidR="00CF7E8C" w:rsidRPr="00533A4D" w:rsidRDefault="00CF7E8C" w:rsidP="0082564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wyprowadza wzory na pochodną sumy i różnicy funkcji,</w:t>
            </w:r>
          </w:p>
          <w:p w14:paraId="5164A21D" w14:textId="77777777" w:rsidR="00CF7E8C" w:rsidRPr="00533A4D" w:rsidRDefault="00CF7E8C" w:rsidP="0082564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uzasadnia monotoniczność funkcji w danym zbiorze,</w:t>
            </w:r>
          </w:p>
          <w:p w14:paraId="1CAC0A47" w14:textId="77777777" w:rsidR="00CF7E8C" w:rsidRPr="00533A4D" w:rsidRDefault="00CF7E8C" w:rsidP="0082564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wyznacza wartości parametrów tak, aby funkcja była monotoniczna,</w:t>
            </w:r>
          </w:p>
          <w:p w14:paraId="0F13142C" w14:textId="77777777" w:rsidR="00CF7E8C" w:rsidRPr="00533A4D" w:rsidRDefault="00CF7E8C" w:rsidP="0082564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wyznacza najmniejszą i największą wartość funkcji w przedziale domkniętym  i stosuje do rozwiązywania trudniejszych zadań w tym optymalizacyjnych,</w:t>
            </w:r>
          </w:p>
          <w:p w14:paraId="69F98F4F" w14:textId="77777777" w:rsidR="00CF7E8C" w:rsidRPr="00533A4D" w:rsidRDefault="00CF7E8C" w:rsidP="00825640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wyznacza przedziały monotoniczności funkcji, bada własności funkcji i szkicuje jej wykres.</w:t>
            </w:r>
          </w:p>
        </w:tc>
      </w:tr>
      <w:tr w:rsidR="00CF7E8C" w:rsidRPr="00D76222" w14:paraId="63E66A75" w14:textId="77777777" w:rsidTr="001B502C">
        <w:trPr>
          <w:cantSplit/>
          <w:trHeight w:val="1056"/>
        </w:trPr>
        <w:tc>
          <w:tcPr>
            <w:tcW w:w="1226" w:type="dxa"/>
            <w:textDirection w:val="btLr"/>
          </w:tcPr>
          <w:p w14:paraId="442D7ABE" w14:textId="77777777" w:rsidR="00CF7E8C" w:rsidRPr="00954002" w:rsidRDefault="00CF7E8C" w:rsidP="008256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002">
              <w:rPr>
                <w:rFonts w:ascii="Times New Roman" w:hAnsi="Times New Roman" w:cs="Times New Roman"/>
                <w:b/>
                <w:sz w:val="24"/>
                <w:szCs w:val="24"/>
              </w:rPr>
              <w:t>Celujący</w:t>
            </w:r>
          </w:p>
        </w:tc>
        <w:tc>
          <w:tcPr>
            <w:tcW w:w="8413" w:type="dxa"/>
            <w:gridSpan w:val="2"/>
          </w:tcPr>
          <w:p w14:paraId="1FCA9880" w14:textId="77777777" w:rsidR="00CF7E8C" w:rsidRPr="00533A4D" w:rsidRDefault="00CF7E8C" w:rsidP="00825640">
            <w:pPr>
              <w:rPr>
                <w:rFonts w:ascii="Times New Roman" w:hAnsi="Times New Roman" w:cs="Times New Roman"/>
                <w:b/>
              </w:rPr>
            </w:pPr>
            <w:r w:rsidRPr="00533A4D">
              <w:rPr>
                <w:rFonts w:ascii="Times New Roman" w:hAnsi="Times New Roman" w:cs="Times New Roman"/>
                <w:b/>
              </w:rPr>
              <w:t>Dodatkowo:</w:t>
            </w:r>
          </w:p>
          <w:p w14:paraId="3A49394C" w14:textId="77777777" w:rsidR="00CF7E8C" w:rsidRPr="00533A4D" w:rsidRDefault="00CF7E8C" w:rsidP="0082564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wyprowadza wzory na pochodną iloczynu i ilorazu funkcji</w:t>
            </w:r>
          </w:p>
          <w:p w14:paraId="2627E770" w14:textId="77777777" w:rsidR="00CF7E8C" w:rsidRPr="00533A4D" w:rsidRDefault="00CF7E8C" w:rsidP="0082564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533A4D">
              <w:rPr>
                <w:rFonts w:ascii="Times New Roman" w:hAnsi="Times New Roman" w:cs="Times New Roman"/>
              </w:rPr>
              <w:t>rozwiązuje zadania o podwyższonym stopniu trudności dotyczące rachunku różniczkowego</w:t>
            </w:r>
          </w:p>
        </w:tc>
      </w:tr>
      <w:tr w:rsidR="00D6545E" w:rsidRPr="00D76222" w14:paraId="0A53CD71" w14:textId="77777777" w:rsidTr="00850CBB">
        <w:trPr>
          <w:cantSplit/>
          <w:trHeight w:val="452"/>
        </w:trPr>
        <w:tc>
          <w:tcPr>
            <w:tcW w:w="9639" w:type="dxa"/>
            <w:gridSpan w:val="3"/>
          </w:tcPr>
          <w:p w14:paraId="735C74FD" w14:textId="77777777" w:rsidR="00850CBB" w:rsidRDefault="00850CBB" w:rsidP="00D654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D981C2" w14:textId="36D0626B" w:rsidR="00D6545E" w:rsidRPr="00533A4D" w:rsidRDefault="00D6545E" w:rsidP="00D654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POWTÓRZENIE WIADOMOŚCI Z MATEMATYKI Z DZIAŁÓW W KLASACH I-III</w:t>
            </w:r>
          </w:p>
        </w:tc>
      </w:tr>
      <w:tr w:rsidR="00D6545E" w:rsidRPr="00D76222" w14:paraId="529AEEF9" w14:textId="77777777" w:rsidTr="001B502C">
        <w:trPr>
          <w:cantSplit/>
          <w:trHeight w:val="1056"/>
        </w:trPr>
        <w:tc>
          <w:tcPr>
            <w:tcW w:w="1701" w:type="dxa"/>
            <w:gridSpan w:val="2"/>
          </w:tcPr>
          <w:p w14:paraId="71C151A6" w14:textId="06825428" w:rsidR="00D6545E" w:rsidRPr="001B502C" w:rsidRDefault="00D6545E" w:rsidP="00D65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0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Wiadomości </w:t>
            </w:r>
            <w:r w:rsidR="001B502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B502C">
              <w:rPr>
                <w:rFonts w:ascii="Times New Roman" w:hAnsi="Times New Roman" w:cs="Times New Roman"/>
                <w:b/>
                <w:sz w:val="20"/>
                <w:szCs w:val="20"/>
              </w:rPr>
              <w:t>i umiejętności</w:t>
            </w:r>
          </w:p>
        </w:tc>
        <w:tc>
          <w:tcPr>
            <w:tcW w:w="7938" w:type="dxa"/>
          </w:tcPr>
          <w:p w14:paraId="4FFDB1CD" w14:textId="50E34059" w:rsidR="00D6545E" w:rsidRPr="001B502C" w:rsidRDefault="00D6545E" w:rsidP="00D6545E">
            <w:pPr>
              <w:rPr>
                <w:rFonts w:ascii="Times New Roman" w:hAnsi="Times New Roman" w:cs="Times New Roman"/>
                <w:bCs/>
              </w:rPr>
            </w:pPr>
            <w:r w:rsidRPr="001B502C">
              <w:rPr>
                <w:rFonts w:ascii="Times New Roman" w:hAnsi="Times New Roman" w:cs="Times New Roman"/>
                <w:bCs/>
              </w:rPr>
              <w:t xml:space="preserve">Program nauczania matematyki w klasie IV technikum poświęcony jest na powtórzenie wiadomości dotyczących wszystkich działów matematyki obowiązujących w klasach </w:t>
            </w:r>
            <w:r w:rsidR="001B502C">
              <w:rPr>
                <w:rFonts w:ascii="Times New Roman" w:hAnsi="Times New Roman" w:cs="Times New Roman"/>
                <w:bCs/>
              </w:rPr>
              <w:br/>
            </w:r>
            <w:r w:rsidRPr="001B502C">
              <w:rPr>
                <w:rFonts w:ascii="Times New Roman" w:hAnsi="Times New Roman" w:cs="Times New Roman"/>
                <w:bCs/>
              </w:rPr>
              <w:t>I-III. Obowiązują wymagania z zakresu podstawowego klasy I, II i III.</w:t>
            </w:r>
          </w:p>
        </w:tc>
      </w:tr>
    </w:tbl>
    <w:p w14:paraId="198F023E" w14:textId="77777777" w:rsidR="00CF7E8C" w:rsidRPr="00492E35" w:rsidRDefault="00CF7E8C" w:rsidP="00CF7E8C">
      <w:pPr>
        <w:rPr>
          <w:sz w:val="12"/>
          <w:szCs w:val="12"/>
        </w:rPr>
      </w:pPr>
    </w:p>
    <w:p w14:paraId="17A8F2AB" w14:textId="77777777" w:rsidR="00910F7F" w:rsidRDefault="00910F7F"/>
    <w:sectPr w:rsidR="00910F7F" w:rsidSect="00293F25">
      <w:headerReference w:type="default" r:id="rId11"/>
      <w:footerReference w:type="default" r:id="rId12"/>
      <w:footerReference w:type="first" r:id="rId13"/>
      <w:pgSz w:w="11906" w:h="16838"/>
      <w:pgMar w:top="709" w:right="1417" w:bottom="851" w:left="1417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C35E" w14:textId="77777777" w:rsidR="009077F9" w:rsidRDefault="009077F9" w:rsidP="00533A4D">
      <w:pPr>
        <w:spacing w:after="0" w:line="240" w:lineRule="auto"/>
      </w:pPr>
      <w:r>
        <w:separator/>
      </w:r>
    </w:p>
  </w:endnote>
  <w:endnote w:type="continuationSeparator" w:id="0">
    <w:p w14:paraId="26A2AA9E" w14:textId="77777777" w:rsidR="009077F9" w:rsidRDefault="009077F9" w:rsidP="0053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7128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1B68BA" w14:textId="77777777" w:rsidR="00A57697" w:rsidRDefault="00714590">
            <w:pPr>
              <w:pStyle w:val="Stopka"/>
              <w:jc w:val="center"/>
            </w:pPr>
            <w:r w:rsidRPr="00A5769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A576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576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576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A576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5769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A576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576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576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A576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B8D6982" w14:textId="77777777" w:rsidR="00C83F81" w:rsidRDefault="009077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D5B7" w14:textId="77777777" w:rsidR="00A57697" w:rsidRDefault="00714590" w:rsidP="00A57697">
    <w:pPr>
      <w:pStyle w:val="Stopka"/>
      <w:tabs>
        <w:tab w:val="clear" w:pos="4536"/>
        <w:tab w:val="clear" w:pos="9072"/>
        <w:tab w:val="left" w:pos="11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154C" w14:textId="77777777" w:rsidR="009077F9" w:rsidRDefault="009077F9" w:rsidP="00533A4D">
      <w:pPr>
        <w:spacing w:after="0" w:line="240" w:lineRule="auto"/>
      </w:pPr>
      <w:r>
        <w:separator/>
      </w:r>
    </w:p>
  </w:footnote>
  <w:footnote w:type="continuationSeparator" w:id="0">
    <w:p w14:paraId="588C2472" w14:textId="77777777" w:rsidR="009077F9" w:rsidRDefault="009077F9" w:rsidP="0053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7238" w14:textId="06635C1D" w:rsidR="00492E35" w:rsidRPr="00492E35" w:rsidRDefault="00714590">
    <w:pPr>
      <w:pStyle w:val="Nagwek"/>
      <w:rPr>
        <w:rFonts w:ascii="Times New Roman" w:hAnsi="Times New Roman" w:cs="Times New Roman"/>
        <w:sz w:val="20"/>
        <w:szCs w:val="20"/>
      </w:rPr>
    </w:pPr>
    <w:r w:rsidRPr="00492E35">
      <w:rPr>
        <w:rFonts w:ascii="Times New Roman" w:hAnsi="Times New Roman" w:cs="Times New Roman"/>
        <w:sz w:val="20"/>
        <w:szCs w:val="20"/>
      </w:rPr>
      <w:t xml:space="preserve">Wymagania edukacyjne z matematyki – klasa IV technikum, poziom </w:t>
    </w:r>
    <w:r w:rsidR="001869F4">
      <w:rPr>
        <w:rFonts w:ascii="Times New Roman" w:hAnsi="Times New Roman" w:cs="Times New Roman"/>
        <w:sz w:val="20"/>
        <w:szCs w:val="20"/>
      </w:rPr>
      <w:t xml:space="preserve">podstawowy i </w:t>
    </w:r>
    <w:r w:rsidRPr="00492E35">
      <w:rPr>
        <w:rFonts w:ascii="Times New Roman" w:hAnsi="Times New Roman" w:cs="Times New Roman"/>
        <w:sz w:val="20"/>
        <w:szCs w:val="20"/>
      </w:rPr>
      <w:t xml:space="preserve">rozszerzony </w:t>
    </w:r>
    <w:r>
      <w:rPr>
        <w:rFonts w:ascii="Times New Roman" w:hAnsi="Times New Roman" w:cs="Times New Roman"/>
        <w:sz w:val="20"/>
        <w:szCs w:val="20"/>
      </w:rPr>
      <w:t>(</w:t>
    </w:r>
    <w:r w:rsidR="00533A4D">
      <w:rPr>
        <w:rFonts w:ascii="Times New Roman" w:hAnsi="Times New Roman" w:cs="Times New Roman"/>
        <w:sz w:val="20"/>
        <w:szCs w:val="20"/>
      </w:rPr>
      <w:t>4</w:t>
    </w:r>
    <w:r w:rsidRPr="00492E35">
      <w:rPr>
        <w:rFonts w:ascii="Times New Roman" w:hAnsi="Times New Roman" w:cs="Times New Roman"/>
        <w:sz w:val="20"/>
        <w:szCs w:val="20"/>
      </w:rPr>
      <w:t>x30h tygodniowo)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18B1"/>
    <w:multiLevelType w:val="hybridMultilevel"/>
    <w:tmpl w:val="F46C97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52516"/>
    <w:multiLevelType w:val="hybridMultilevel"/>
    <w:tmpl w:val="F354A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202D8"/>
    <w:multiLevelType w:val="hybridMultilevel"/>
    <w:tmpl w:val="78AC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1099F"/>
    <w:multiLevelType w:val="hybridMultilevel"/>
    <w:tmpl w:val="A2621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55EA4"/>
    <w:multiLevelType w:val="hybridMultilevel"/>
    <w:tmpl w:val="1AE629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87E8B"/>
    <w:multiLevelType w:val="hybridMultilevel"/>
    <w:tmpl w:val="E25A5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A5A5B"/>
    <w:multiLevelType w:val="hybridMultilevel"/>
    <w:tmpl w:val="2BBC38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8C"/>
    <w:rsid w:val="001869F4"/>
    <w:rsid w:val="001B502C"/>
    <w:rsid w:val="00533A4D"/>
    <w:rsid w:val="00575990"/>
    <w:rsid w:val="00714590"/>
    <w:rsid w:val="00850CBB"/>
    <w:rsid w:val="008F6023"/>
    <w:rsid w:val="009077F9"/>
    <w:rsid w:val="00910F7F"/>
    <w:rsid w:val="00954002"/>
    <w:rsid w:val="00960B9A"/>
    <w:rsid w:val="009F0F80"/>
    <w:rsid w:val="00BB13EF"/>
    <w:rsid w:val="00CE2522"/>
    <w:rsid w:val="00CF7E8C"/>
    <w:rsid w:val="00D6545E"/>
    <w:rsid w:val="00DC7104"/>
    <w:rsid w:val="00ED0E26"/>
    <w:rsid w:val="00EE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65BA"/>
  <w15:chartTrackingRefBased/>
  <w15:docId w15:val="{33BF73EF-2775-4900-BBD3-D7FA8ED9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7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7E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E8C"/>
  </w:style>
  <w:style w:type="paragraph" w:styleId="Stopka">
    <w:name w:val="footer"/>
    <w:basedOn w:val="Normalny"/>
    <w:link w:val="StopkaZnak"/>
    <w:unhideWhenUsed/>
    <w:rsid w:val="00CF7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Wirginia Pyrz</dc:creator>
  <cp:keywords/>
  <dc:description/>
  <cp:lastModifiedBy>Sabina Hankus</cp:lastModifiedBy>
  <cp:revision>2</cp:revision>
  <dcterms:created xsi:type="dcterms:W3CDTF">2021-09-30T07:37:00Z</dcterms:created>
  <dcterms:modified xsi:type="dcterms:W3CDTF">2021-09-30T07:37:00Z</dcterms:modified>
</cp:coreProperties>
</file>