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7C" w:rsidRPr="00130B7C" w:rsidRDefault="00130B7C" w:rsidP="00D33D53">
      <w:pPr>
        <w:spacing w:after="0"/>
        <w:jc w:val="center"/>
        <w:rPr>
          <w:rFonts w:ascii="Verdana" w:eastAsia="Times New Roman" w:hAnsi="Verdana" w:cs="Times New Roman"/>
          <w:b/>
          <w:bCs/>
          <w:color w:val="000000"/>
          <w:sz w:val="27"/>
          <w:szCs w:val="27"/>
          <w:u w:val="single"/>
          <w:lang w:eastAsia="pl-PL"/>
        </w:rPr>
      </w:pPr>
      <w:r w:rsidRPr="00130B7C">
        <w:rPr>
          <w:rFonts w:ascii="Verdana" w:eastAsia="Times New Roman" w:hAnsi="Verdana" w:cs="Times New Roman"/>
          <w:b/>
          <w:bCs/>
          <w:color w:val="000000"/>
          <w:sz w:val="27"/>
          <w:szCs w:val="27"/>
          <w:u w:val="single"/>
          <w:lang w:eastAsia="pl-PL"/>
        </w:rPr>
        <w:t>Sekty - zagrożeniem dla młodzieży</w:t>
      </w:r>
    </w:p>
    <w:p w:rsidR="00130B7C" w:rsidRDefault="00130B7C" w:rsidP="00D33D53">
      <w:pPr>
        <w:spacing w:after="0"/>
        <w:jc w:val="center"/>
        <w:rPr>
          <w:rFonts w:ascii="Verdana" w:eastAsia="Times New Roman" w:hAnsi="Verdana" w:cs="Times New Roman"/>
          <w:b/>
          <w:bCs/>
          <w:color w:val="000000"/>
          <w:sz w:val="27"/>
          <w:szCs w:val="27"/>
          <w:lang w:eastAsia="pl-PL"/>
        </w:rPr>
      </w:pPr>
    </w:p>
    <w:p w:rsidR="00130B7C" w:rsidRPr="00130B7C" w:rsidRDefault="00130B7C" w:rsidP="00D33D53">
      <w:pPr>
        <w:spacing w:after="0"/>
        <w:jc w:val="center"/>
        <w:rPr>
          <w:rFonts w:ascii="Times New Roman" w:eastAsia="Times New Roman" w:hAnsi="Times New Roman" w:cs="Times New Roman"/>
          <w:color w:val="000000"/>
          <w:sz w:val="27"/>
          <w:szCs w:val="27"/>
          <w:lang w:eastAsia="pl-PL"/>
        </w:rPr>
      </w:pPr>
    </w:p>
    <w:p w:rsidR="00130B7C" w:rsidRPr="00130B7C" w:rsidRDefault="00130B7C" w:rsidP="00D33D53">
      <w:pPr>
        <w:spacing w:after="0"/>
        <w:rPr>
          <w:rFonts w:ascii="Verdana" w:eastAsia="Times New Roman" w:hAnsi="Verdana" w:cs="Courier New"/>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color w:val="000000"/>
          <w:lang w:eastAsia="pl-PL"/>
        </w:rPr>
        <w:t>Na świecie działa przynajmniej kilka tysięcy sekt. Nie wszystkie są jednakowo niebezpieczne i groźne. Sekty różnią się między sobą co do sposobu powstania, charakteru działania, otwarcia się względem społeczeństwa, strukturą, głoszoną doktryną oraz celem istnienia. Wszelkie ich podziały są raczej umowne, uwzględniające pewne ich aspekty. Mówimy więc o sektach ekonomicznych, terapeutycznych, synkretycznych, odwołujących się do nowego objawienia.</w:t>
      </w:r>
    </w:p>
    <w:p w:rsidR="00130B7C" w:rsidRPr="00130B7C" w:rsidRDefault="00130B7C" w:rsidP="00D33D53">
      <w:pPr>
        <w:spacing w:before="100" w:beforeAutospacing="1" w:after="100" w:afterAutospacing="1"/>
        <w:rPr>
          <w:rFonts w:ascii="Times New Roman" w:eastAsia="Times New Roman" w:hAnsi="Times New Roman" w:cs="Times New Roman"/>
          <w:sz w:val="24"/>
          <w:szCs w:val="24"/>
          <w:lang w:eastAsia="pl-PL"/>
        </w:rPr>
      </w:pPr>
      <w:r w:rsidRPr="00130B7C">
        <w:rPr>
          <w:rFonts w:ascii="Verdana" w:eastAsia="Times New Roman" w:hAnsi="Verdana" w:cs="Courier New"/>
          <w:color w:val="000000"/>
          <w:lang w:eastAsia="pl-PL"/>
        </w:rPr>
        <w:t>     W Polsce na gruncie prawa pozytywnego pojęcie sekty nie istnieje. Nazywane są kościołami, związkami wyznaniowymi, nowymi ruchami religijnymi lub stowarzyszeniem. Działalność sekt to we współczesnym świecie ogromny biznes. Aby zdobyć pieniądze na swoją działalność dopuszczają się szeregu przestępstw, takich jak przemyt broni, handel narkotykami, porwania, wyłudzanie pieniędzy, prostytucja, a wszystko to pod hasłami odnowy religijnej, doskonalenia duchowego, poszerzania świadomości. Szczególnie łatwym celem stają się dla łowców "dusz" ludzie młodzi: pełni ideałów, poszukujący sensu życia i trwałych wartości takich jak przyjaźń, miłość, zaufanie. Brak elementarnej wiedzy dotyczącej zagrożeń związanych z funkcjonowaniem sekt wśród dzieci i młodzieży oraz rodziców i opiekunów, poszukiwanie tożsamości kulturowej i religijnej oraz osłabienie przynależności do wspólnoty, rodziny, kultury i religii dodatkowo sprawiają, że łatwo można dać się złapać na lep sekciarskiej ideologii. Od tego momentu człowiek staje się narzędziem wyrafinowanej sztuki manipulacji ludzką psychiką. Wyniki badań opinii publicznej wskazują, że dla ponad 3/4 Polaków sekty stanowią poważne zagrożenie. Według 65% badanych działalność sekt powinna być prawnie zabroniona, 27% respondentów dopuszcza możliwość legalnej działalności sekt, ale pod warunkiem dokładnej ich kontroli ze strony władz państwowych.</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Psychologowie w wielu publikacjach wskazują, iż efektem uczestnictwa w ruchach religijnych i parareligijnych zamiast obiecywanego przez sektę rozwoju, następuje destrukcja osobowości polegająca na zniszczeniu dotychczasowych cech osoby oraz jej roli w rodzinie i społeczeństwie. Symptomami destrukcji może być nagła zmiana wyznawanych przez osobę wartości, obniżenie elastyczności umysłowej, posługiwanie się ustalonymi stereotypami reakcji psychicznych.</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color w:val="000000"/>
          <w:lang w:eastAsia="pl-PL"/>
        </w:rPr>
        <w:t>Po czym poznać sektę?</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Sekty mają strukturę autorytarną, stosują różne formy prania mózgu i kontroli myśl, nacisku grupowego, a także wprowadzają swoich członków w stan poczucia winy i strachu.</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lastRenderedPageBreak/>
        <w:t>Najczęściej za sektę uważa się grupę ludzi, którzy oderwali się od kościoła lub wspólnoty religijnej, i przyjęli własne zasady doktrynalne i organizacyjne.</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Członkowie sekty zazwyczaj są przekonani o słuszności swego oddzielenia czy oderwania się. Jest to dla nich jedyna możliwość zachowania prawdy, która - jak im się wydaje - została zagubiona. Ich postawa jest więc w ich mniemaniu uzasadniona. Nie przyjmują do wiadomości możliwości trwania w błędzie.</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Najbardziej rzucającą się w oczy cechą sekt jest gorliwość, z jaką członkowie prowadzą działalność rozpowszechniającą swe koncepcje.</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Sekta posiada charyzmatycznego przywódcę. Członkowie sekty są mu winni całkowite posłuszeństwo. Jest on ponad wszystkim i ponad wszystkimi. Ma nieograniczoną wolność w działaniu. Może robić co chce. Jest niekwestionowany pod żadnym względem.</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W sektach destrukcyjnych mamy przede wszystkim do czynienia ze zwodzeniem duchowym. Polega ono na tym, że pod płaszczykiem pomocy duchowej wąska elita sekty realizuje swoje, ukryte przed adeptami, cele. Sekta jest miejscem wykorzystywania ludzi autentycznie poszukujących Boga, lepszego świata, prawdy, wolności i miłości.</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Sekta wpaja swoim członkom przekonanie, że tylko w niej znajdą prawdę i wolność odpowiedzi na wszelkie pytania, że stanowią grupę elitarną.</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Sekta oferuje swoim adeptom "nowe doświadczenie religijne", "jedyną prawdę", szybką możliwość osiągnięcia "najwyższych stanów duchowości".</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W wyniku przynależności człowieka do sekty destruktywnej skrzywdzona zostaje jego rodzina, bliscy znajomi oraz on sam.</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Przywódca" sekty czerpie ewidentne korzyści materialne kosztem szeregowych członków.</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Sekta destrukcyjna, doprowadzając do ruiny psychicznej i materialnej swoich członków, czyni z nich ludzi niezdolnych do życia w społeczeństwie.</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xml:space="preserve">Sekta zabiera człowiekowi to, co jest dla niego najważniejsze: wolność i umiejętność samostanowienia. W sekcie nie ma miejsca na indywidualizm i samodzielne podejmowanie decyzji. Nie ma prywatności, liczy </w:t>
      </w:r>
      <w:r w:rsidR="003B3BDE" w:rsidRPr="00130B7C">
        <w:rPr>
          <w:rFonts w:ascii="Verdana" w:eastAsia="Times New Roman" w:hAnsi="Verdana" w:cs="Courier New"/>
          <w:color w:val="000000"/>
          <w:lang w:eastAsia="pl-PL"/>
        </w:rPr>
        <w:t>się</w:t>
      </w:r>
      <w:r w:rsidRPr="00130B7C">
        <w:rPr>
          <w:rFonts w:ascii="Verdana" w:eastAsia="Times New Roman" w:hAnsi="Verdana" w:cs="Courier New"/>
          <w:color w:val="000000"/>
          <w:lang w:eastAsia="pl-PL"/>
        </w:rPr>
        <w:t xml:space="preserve"> tylko grupa i jej interes.</w:t>
      </w:r>
    </w:p>
    <w:p w:rsidR="00130B7C" w:rsidRPr="00130B7C" w:rsidRDefault="00130B7C" w:rsidP="00D33D53">
      <w:pPr>
        <w:numPr>
          <w:ilvl w:val="0"/>
          <w:numId w:val="1"/>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Sekta izoluje nowo zwerbowanych od rodziny i dotychczasowego towarzystwa. Oddziałuje za pomocą rytuałów (tańce, stroje, kadzidełka, monotonne śpiewy), które wprowadzają w trans, wzmacniają poczucie bezpieczeństwa i przekonanie o przynależności do grupy.</w:t>
      </w:r>
    </w:p>
    <w:p w:rsidR="00130B7C" w:rsidRPr="00130B7C" w:rsidRDefault="00130B7C" w:rsidP="00D33D53">
      <w:pPr>
        <w:spacing w:after="0"/>
        <w:rPr>
          <w:rFonts w:ascii="Verdana" w:eastAsia="Times New Roman" w:hAnsi="Verdana" w:cs="Courier New"/>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color w:val="000000"/>
          <w:lang w:eastAsia="pl-PL"/>
        </w:rPr>
        <w:t>Werbowanie</w:t>
      </w:r>
    </w:p>
    <w:p w:rsidR="00130B7C" w:rsidRPr="00130B7C" w:rsidRDefault="00130B7C" w:rsidP="00D33D53">
      <w:pPr>
        <w:spacing w:before="100" w:beforeAutospacing="1" w:after="100" w:afterAutospacing="1"/>
        <w:rPr>
          <w:rFonts w:ascii="Times New Roman" w:eastAsia="Times New Roman" w:hAnsi="Times New Roman" w:cs="Times New Roman"/>
          <w:sz w:val="24"/>
          <w:szCs w:val="24"/>
          <w:lang w:eastAsia="pl-PL"/>
        </w:rPr>
      </w:pPr>
      <w:r w:rsidRPr="00130B7C">
        <w:rPr>
          <w:rFonts w:ascii="Verdana" w:eastAsia="Times New Roman" w:hAnsi="Verdana" w:cs="Courier New"/>
          <w:color w:val="000000"/>
          <w:lang w:eastAsia="pl-PL"/>
        </w:rPr>
        <w:t>     Do sekty można trafić na wiele sposobów. Może stać się to zupełnie przypadkiem bądź w efekcie odpowiednio przygotowanego werbunku, jaki dana sekta przeprowadziła. Proces wejścia do sekty jest bardzo złożony i indywidualny. Różne są jego etapy, motywacje i okoliczności. Bez wątpienia sekty przede wszystkim poszukują ludzi zdolnych, wrażliwych, twórczych, pełnych zapału i idei. Tacy ludzie są najbardziej przydatni. Mogą oni wiele zrobić dla sekty. Członkiem sekty nie zostaje się w ciągu godziny, jednego dnia czy tygodnia. Zazwyczaj jest to proces kilku stopniowy, rozciągnięty w czasie. Podczas werbunku sekta nie mówi całej prawdy o sobie. Zataja informacje na temat rzeczywistych celów grupy. Informacje podawane zainteresowanym są niejasne, rozmyte, często nieprawdziwe.</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xml:space="preserve">     Każda sekta nastawiona jest na ciągłą rekrutację na własne potrzeby. Chcąc wzbudzić zainteresowanie, muszą przedstawić potencjalnym kandydatom atrakcyjną ofertę. Do sekt przyciągają ludzi najrozmaitsze rzeczy, </w:t>
      </w:r>
      <w:r w:rsidR="003B3BDE" w:rsidRPr="00130B7C">
        <w:rPr>
          <w:rFonts w:ascii="Verdana" w:eastAsia="Times New Roman" w:hAnsi="Verdana" w:cs="Courier New"/>
          <w:color w:val="000000"/>
          <w:lang w:eastAsia="pl-PL"/>
        </w:rPr>
        <w:t>np.</w:t>
      </w:r>
      <w:r w:rsidRPr="00130B7C">
        <w:rPr>
          <w:rFonts w:ascii="Verdana" w:eastAsia="Times New Roman" w:hAnsi="Verdana" w:cs="Courier New"/>
          <w:color w:val="000000"/>
          <w:lang w:eastAsia="pl-PL"/>
        </w:rPr>
        <w:t xml:space="preserve"> ładnie wydany biuletyn, interesująco zredagowana ulotka pełna kolorowych zdjęć, obietnica szybkiego sukcesu, perspektywa wyjazdu za granicę, dobrze przygotowane, i przeprowadzone spotkanie z jakąś interesującą osobą czy wykład na ciekawy temat. Nigdy nie przychodzą z pustymi rękami, zawsze mają coś do zaoferowania.</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color w:val="000000"/>
          <w:lang w:eastAsia="pl-PL"/>
        </w:rPr>
        <w:t>Dlaczego werbują?</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Oto dwa podstawowe powody, dla których sekty tak wielką uwagę poświęcają na werbowanie nowych członków:</w:t>
      </w:r>
    </w:p>
    <w:p w:rsidR="00130B7C" w:rsidRPr="00130B7C" w:rsidRDefault="00130B7C" w:rsidP="00D33D53">
      <w:pPr>
        <w:numPr>
          <w:ilvl w:val="0"/>
          <w:numId w:val="2"/>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Mają świadomość tego, że jest to jedyny sposób na funkcjonowanie grupy. Sekta potrzebuje członków. Pozyskanie nowych osób jest jedyną metodą pozwalającą grupie na ciągły rozwój i trwanie. Werbunek zabezpiecza grupę przed rozpadem z braku członków.</w:t>
      </w:r>
    </w:p>
    <w:p w:rsidR="00130B7C" w:rsidRPr="00130B7C" w:rsidRDefault="00130B7C" w:rsidP="00D33D53">
      <w:pPr>
        <w:numPr>
          <w:ilvl w:val="0"/>
          <w:numId w:val="2"/>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Sekty zdają sobie sprawę z tego, że każda nowo zwerbowana osoba to dodatkowa darmowa para rąk do pracy na rzecz grupy.</w:t>
      </w:r>
    </w:p>
    <w:p w:rsidR="00130B7C" w:rsidRPr="00130B7C" w:rsidRDefault="00130B7C" w:rsidP="00D33D53">
      <w:pPr>
        <w:spacing w:after="0"/>
        <w:rPr>
          <w:rFonts w:ascii="Verdana" w:eastAsia="Times New Roman" w:hAnsi="Verdana" w:cs="Courier New"/>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color w:val="000000"/>
          <w:lang w:eastAsia="pl-PL"/>
        </w:rPr>
        <w:t>Syndrom sekty</w:t>
      </w:r>
    </w:p>
    <w:p w:rsidR="00130B7C" w:rsidRPr="00130B7C" w:rsidRDefault="00130B7C" w:rsidP="00D33D53">
      <w:pPr>
        <w:spacing w:before="100" w:beforeAutospacing="1" w:after="100" w:afterAutospacing="1"/>
        <w:rPr>
          <w:rFonts w:ascii="Times New Roman" w:eastAsia="Times New Roman" w:hAnsi="Times New Roman" w:cs="Times New Roman"/>
          <w:sz w:val="24"/>
          <w:szCs w:val="24"/>
          <w:lang w:eastAsia="pl-PL"/>
        </w:rPr>
      </w:pPr>
      <w:r w:rsidRPr="00130B7C">
        <w:rPr>
          <w:rFonts w:ascii="Verdana" w:eastAsia="Times New Roman" w:hAnsi="Verdana" w:cs="Courier New"/>
          <w:color w:val="000000"/>
          <w:lang w:eastAsia="pl-PL"/>
        </w:rPr>
        <w:t>     U osób przynależących do którejś z sekt obserwujemy tzw. syndrom sekty. Jest to pewien zespół cech powstałych na skutek kontaktu człowieka z sektą.</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i/>
          <w:iCs/>
          <w:color w:val="000000"/>
          <w:lang w:eastAsia="pl-PL"/>
        </w:rPr>
        <w:t>Zmiany w dotychczasowym życiu i zachowaniu</w:t>
      </w:r>
    </w:p>
    <w:p w:rsidR="00130B7C" w:rsidRPr="00130B7C" w:rsidRDefault="00130B7C" w:rsidP="00D33D53">
      <w:pPr>
        <w:numPr>
          <w:ilvl w:val="0"/>
          <w:numId w:val="3"/>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porzucenie dotychczasowych zainteresowań, pojawienie się nowych, związanych z celami nowo napotkanej grupy, brak jakiegokolwiek krytycyzmu względem grupy;</w:t>
      </w:r>
    </w:p>
    <w:p w:rsidR="00130B7C" w:rsidRPr="00130B7C" w:rsidRDefault="00130B7C" w:rsidP="00D33D53">
      <w:pPr>
        <w:numPr>
          <w:ilvl w:val="0"/>
          <w:numId w:val="3"/>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gloryfikacja grupy - grupa staje się wszystkim dla człowieka</w:t>
      </w:r>
      <w:r w:rsidR="003B3BDE">
        <w:rPr>
          <w:rFonts w:ascii="Verdana" w:eastAsia="Times New Roman" w:hAnsi="Verdana" w:cs="Courier New"/>
          <w:color w:val="000000"/>
          <w:lang w:eastAsia="pl-PL"/>
        </w:rPr>
        <w:t>,</w:t>
      </w:r>
      <w:r w:rsidRPr="00130B7C">
        <w:rPr>
          <w:rFonts w:ascii="Verdana" w:eastAsia="Times New Roman" w:hAnsi="Verdana" w:cs="Courier New"/>
          <w:color w:val="000000"/>
          <w:lang w:eastAsia="pl-PL"/>
        </w:rPr>
        <w:t xml:space="preserve"> zmiana słownictwa i ubioru - człowiek zaczyna mówić "nowym językiem", używa słów, pojęć, których wcześniej nie używał; zaczyna się inaczej ubierać.</w:t>
      </w:r>
    </w:p>
    <w:p w:rsidR="00130B7C" w:rsidRPr="00130B7C" w:rsidRDefault="00130B7C" w:rsidP="00D33D53">
      <w:pPr>
        <w:spacing w:after="0"/>
        <w:rPr>
          <w:rFonts w:ascii="Verdana" w:eastAsia="Times New Roman" w:hAnsi="Verdana" w:cs="Courier New"/>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i/>
          <w:iCs/>
          <w:color w:val="000000"/>
          <w:lang w:eastAsia="pl-PL"/>
        </w:rPr>
        <w:t>Konsekwencje społeczne</w:t>
      </w:r>
    </w:p>
    <w:p w:rsidR="00130B7C" w:rsidRPr="00130B7C" w:rsidRDefault="00130B7C" w:rsidP="00D33D53">
      <w:pPr>
        <w:numPr>
          <w:ilvl w:val="0"/>
          <w:numId w:val="4"/>
        </w:numPr>
        <w:spacing w:before="100" w:beforeAutospacing="1" w:after="100" w:afterAutospacing="1"/>
        <w:rPr>
          <w:rFonts w:ascii="Times New Roman" w:eastAsia="Times New Roman" w:hAnsi="Times New Roman" w:cs="Times New Roman"/>
          <w:sz w:val="24"/>
          <w:szCs w:val="24"/>
          <w:lang w:eastAsia="pl-PL"/>
        </w:rPr>
      </w:pPr>
      <w:r w:rsidRPr="00130B7C">
        <w:rPr>
          <w:rFonts w:ascii="Verdana" w:eastAsia="Times New Roman" w:hAnsi="Verdana" w:cs="Courier New"/>
          <w:color w:val="000000"/>
          <w:lang w:eastAsia="pl-PL"/>
        </w:rPr>
        <w:t>problemy w rodzinie, szkole;</w:t>
      </w:r>
    </w:p>
    <w:p w:rsidR="00130B7C" w:rsidRPr="00130B7C" w:rsidRDefault="00130B7C" w:rsidP="00D33D53">
      <w:pPr>
        <w:numPr>
          <w:ilvl w:val="0"/>
          <w:numId w:val="4"/>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nieumiejętność normalnego życia w społeczeństwie;</w:t>
      </w:r>
    </w:p>
    <w:p w:rsidR="00130B7C" w:rsidRPr="00130B7C" w:rsidRDefault="00130B7C" w:rsidP="00D33D53">
      <w:pPr>
        <w:numPr>
          <w:ilvl w:val="0"/>
          <w:numId w:val="4"/>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zerwanie przyjaźni - nowe przyjaźnie;</w:t>
      </w:r>
    </w:p>
    <w:p w:rsidR="00130B7C" w:rsidRPr="00130B7C" w:rsidRDefault="00130B7C" w:rsidP="00D33D53">
      <w:pPr>
        <w:numPr>
          <w:ilvl w:val="0"/>
          <w:numId w:val="4"/>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bycie nieobecnym;</w:t>
      </w:r>
    </w:p>
    <w:p w:rsidR="00130B7C" w:rsidRPr="00130B7C" w:rsidRDefault="00130B7C" w:rsidP="00D33D53">
      <w:pPr>
        <w:numPr>
          <w:ilvl w:val="0"/>
          <w:numId w:val="4"/>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postrzeganie złożonej rzeczywistości świata w biało-czarnych kolorach.</w:t>
      </w:r>
    </w:p>
    <w:p w:rsidR="00130B7C" w:rsidRPr="00130B7C" w:rsidRDefault="00130B7C" w:rsidP="00D33D53">
      <w:pPr>
        <w:spacing w:after="0"/>
        <w:rPr>
          <w:rFonts w:ascii="Verdana" w:eastAsia="Times New Roman" w:hAnsi="Verdana" w:cs="Courier New"/>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i/>
          <w:iCs/>
          <w:color w:val="000000"/>
          <w:lang w:eastAsia="pl-PL"/>
        </w:rPr>
        <w:t>Konsekwencje dla zdrowia psychicznego</w:t>
      </w:r>
    </w:p>
    <w:p w:rsidR="00130B7C" w:rsidRPr="00130B7C" w:rsidRDefault="00130B7C" w:rsidP="00D33D53">
      <w:pPr>
        <w:numPr>
          <w:ilvl w:val="0"/>
          <w:numId w:val="5"/>
        </w:numPr>
        <w:spacing w:before="100" w:beforeAutospacing="1" w:after="100" w:afterAutospacing="1"/>
        <w:rPr>
          <w:rFonts w:ascii="Times New Roman" w:eastAsia="Times New Roman" w:hAnsi="Times New Roman" w:cs="Times New Roman"/>
          <w:sz w:val="24"/>
          <w:szCs w:val="24"/>
          <w:lang w:eastAsia="pl-PL"/>
        </w:rPr>
      </w:pPr>
      <w:r w:rsidRPr="00130B7C">
        <w:rPr>
          <w:rFonts w:ascii="Verdana" w:eastAsia="Times New Roman" w:hAnsi="Verdana" w:cs="Courier New"/>
          <w:color w:val="000000"/>
          <w:lang w:eastAsia="pl-PL"/>
        </w:rPr>
        <w:t>naprzemienna radość i smutek - taki stan prowadzi do depresji;</w:t>
      </w:r>
    </w:p>
    <w:p w:rsidR="00130B7C" w:rsidRPr="00130B7C" w:rsidRDefault="00130B7C" w:rsidP="00D33D53">
      <w:pPr>
        <w:numPr>
          <w:ilvl w:val="0"/>
          <w:numId w:val="5"/>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częste stany lękowe - człowiek we wszystkim i wszystkich widzi wroga. Ciągły niepokój o dziś i jutro;</w:t>
      </w:r>
    </w:p>
    <w:p w:rsidR="00130B7C" w:rsidRPr="00130B7C" w:rsidRDefault="00130B7C" w:rsidP="00D33D53">
      <w:pPr>
        <w:numPr>
          <w:ilvl w:val="0"/>
          <w:numId w:val="5"/>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zmiana osobowości (nadwrażliwość) - człowiek staje się bardziej wrażliwy na wszelkie uwagi odnośnie siebie i grupy, pod wpływem której się znalazł;</w:t>
      </w:r>
    </w:p>
    <w:p w:rsidR="00130B7C" w:rsidRPr="00130B7C" w:rsidRDefault="00130B7C" w:rsidP="00D33D53">
      <w:pPr>
        <w:numPr>
          <w:ilvl w:val="0"/>
          <w:numId w:val="5"/>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rezygnacja z własnego ja - liczy się tylko grupa, człowiek dla niej zrezygnuje z tego co było dotąd treścią jego życia. Może to być szkoła, dom. Wszystkie decyzje podporządkowuje i poddaje ocenie sekty;</w:t>
      </w:r>
    </w:p>
    <w:p w:rsidR="00130B7C" w:rsidRPr="00130B7C" w:rsidRDefault="00130B7C" w:rsidP="00D33D53">
      <w:pPr>
        <w:numPr>
          <w:ilvl w:val="0"/>
          <w:numId w:val="5"/>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wyalienowanie i izolacja, brak koncentracji;</w:t>
      </w:r>
    </w:p>
    <w:p w:rsidR="00130B7C" w:rsidRPr="00130B7C" w:rsidRDefault="00130B7C" w:rsidP="00D33D53">
      <w:pPr>
        <w:numPr>
          <w:ilvl w:val="0"/>
          <w:numId w:val="5"/>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ciągła niepewność i zagubienie;</w:t>
      </w:r>
    </w:p>
    <w:p w:rsidR="00130B7C" w:rsidRPr="00130B7C" w:rsidRDefault="00130B7C" w:rsidP="00D33D53">
      <w:pPr>
        <w:numPr>
          <w:ilvl w:val="0"/>
          <w:numId w:val="5"/>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ucieczka przed rzeczywistością - wynika z niezdolności sprostania najprostszym zadaniom życia społecznego.</w:t>
      </w:r>
    </w:p>
    <w:p w:rsidR="00130B7C" w:rsidRPr="00130B7C" w:rsidRDefault="00130B7C" w:rsidP="00D33D53">
      <w:pPr>
        <w:spacing w:after="0"/>
        <w:rPr>
          <w:rFonts w:ascii="Verdana" w:eastAsia="Times New Roman" w:hAnsi="Verdana" w:cs="Courier New"/>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i/>
          <w:iCs/>
          <w:color w:val="000000"/>
          <w:lang w:eastAsia="pl-PL"/>
        </w:rPr>
        <w:t>Konsekwencje dla zdrowia fizycznego</w:t>
      </w:r>
    </w:p>
    <w:p w:rsidR="00130B7C" w:rsidRPr="00130B7C" w:rsidRDefault="00130B7C" w:rsidP="00D33D53">
      <w:pPr>
        <w:numPr>
          <w:ilvl w:val="0"/>
          <w:numId w:val="6"/>
        </w:numPr>
        <w:spacing w:before="100" w:beforeAutospacing="1" w:after="100" w:afterAutospacing="1"/>
        <w:rPr>
          <w:rFonts w:ascii="Times New Roman" w:eastAsia="Times New Roman" w:hAnsi="Times New Roman" w:cs="Times New Roman"/>
          <w:sz w:val="24"/>
          <w:szCs w:val="24"/>
          <w:lang w:eastAsia="pl-PL"/>
        </w:rPr>
      </w:pPr>
      <w:r w:rsidRPr="00130B7C">
        <w:rPr>
          <w:rFonts w:ascii="Verdana" w:eastAsia="Times New Roman" w:hAnsi="Verdana" w:cs="Courier New"/>
          <w:color w:val="000000"/>
          <w:lang w:eastAsia="pl-PL"/>
        </w:rPr>
        <w:t>wyczerpanie i osłabienie organizmu w wyniku stosowania niskokalorycznych diet;</w:t>
      </w:r>
    </w:p>
    <w:p w:rsidR="00130B7C" w:rsidRPr="00130B7C" w:rsidRDefault="00130B7C" w:rsidP="00D33D53">
      <w:pPr>
        <w:numPr>
          <w:ilvl w:val="0"/>
          <w:numId w:val="6"/>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niedożywienie - spadek wagi ciała</w:t>
      </w:r>
    </w:p>
    <w:p w:rsidR="00130B7C" w:rsidRPr="00130B7C" w:rsidRDefault="00130B7C" w:rsidP="00D33D53">
      <w:pPr>
        <w:numPr>
          <w:ilvl w:val="0"/>
          <w:numId w:val="6"/>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obniżenie zdolności koncentracji;</w:t>
      </w:r>
    </w:p>
    <w:p w:rsidR="00130B7C" w:rsidRPr="00130B7C" w:rsidRDefault="00130B7C" w:rsidP="00D33D53">
      <w:pPr>
        <w:numPr>
          <w:ilvl w:val="0"/>
          <w:numId w:val="6"/>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choroby w wyniku odrzucenia lekarstw, lekarza;</w:t>
      </w:r>
    </w:p>
    <w:p w:rsidR="00130B7C" w:rsidRPr="00130B7C" w:rsidRDefault="00130B7C" w:rsidP="00D33D53">
      <w:pPr>
        <w:numPr>
          <w:ilvl w:val="0"/>
          <w:numId w:val="6"/>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wyalienowanie i izolacja, brak koncentracji;</w:t>
      </w:r>
    </w:p>
    <w:p w:rsidR="00130B7C" w:rsidRPr="00130B7C" w:rsidRDefault="00130B7C" w:rsidP="00D33D53">
      <w:pPr>
        <w:numPr>
          <w:ilvl w:val="0"/>
          <w:numId w:val="6"/>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bezsenność i przemęczenie;</w:t>
      </w:r>
    </w:p>
    <w:p w:rsidR="00130B7C" w:rsidRPr="00130B7C" w:rsidRDefault="00130B7C" w:rsidP="00D33D53">
      <w:pPr>
        <w:numPr>
          <w:ilvl w:val="0"/>
          <w:numId w:val="6"/>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zgony, samobójstwa.</w:t>
      </w:r>
    </w:p>
    <w:p w:rsidR="00130B7C" w:rsidRPr="00130B7C" w:rsidRDefault="00130B7C" w:rsidP="00D33D53">
      <w:pPr>
        <w:spacing w:after="0"/>
        <w:rPr>
          <w:rFonts w:ascii="Verdana" w:eastAsia="Times New Roman" w:hAnsi="Verdana" w:cs="Courier New"/>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i/>
          <w:iCs/>
          <w:color w:val="000000"/>
          <w:lang w:eastAsia="pl-PL"/>
        </w:rPr>
        <w:t>Konsekwencje w sferze religijności człowieka</w:t>
      </w:r>
    </w:p>
    <w:p w:rsidR="00130B7C" w:rsidRPr="00130B7C" w:rsidRDefault="00130B7C" w:rsidP="00D33D53">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130B7C">
        <w:rPr>
          <w:rFonts w:ascii="Verdana" w:eastAsia="Times New Roman" w:hAnsi="Verdana" w:cs="Courier New"/>
          <w:color w:val="000000"/>
          <w:lang w:eastAsia="pl-PL"/>
        </w:rPr>
        <w:t>zmiana światopoglądu - tworzy się nowa moralność, nowy światopogląd odwzorowany na tym, który funkcjonuje w napotkanej grupie;</w:t>
      </w:r>
    </w:p>
    <w:p w:rsidR="00130B7C" w:rsidRPr="00130B7C" w:rsidRDefault="00130B7C" w:rsidP="00D33D53">
      <w:pPr>
        <w:numPr>
          <w:ilvl w:val="0"/>
          <w:numId w:val="7"/>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zmiana systemu wartości - tworzy się nowa moralność.</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color w:val="000000"/>
          <w:lang w:eastAsia="pl-PL"/>
        </w:rPr>
        <w:t>Co zrobić, jeśli dziecko związało się z sektą?</w:t>
      </w:r>
    </w:p>
    <w:p w:rsidR="00130B7C" w:rsidRPr="00130B7C" w:rsidRDefault="00130B7C" w:rsidP="00D33D53">
      <w:p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color w:val="000000"/>
          <w:lang w:eastAsia="pl-PL"/>
        </w:rPr>
        <w:t>TAK!!!</w:t>
      </w:r>
    </w:p>
    <w:p w:rsidR="00130B7C" w:rsidRPr="00130B7C" w:rsidRDefault="00130B7C" w:rsidP="00D33D53">
      <w:pPr>
        <w:numPr>
          <w:ilvl w:val="0"/>
          <w:numId w:val="8"/>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Niezwłocznie skontaktuj się z centrum informacji o sektach.</w:t>
      </w:r>
    </w:p>
    <w:p w:rsidR="00130B7C" w:rsidRPr="00130B7C" w:rsidRDefault="00130B7C" w:rsidP="00D33D53">
      <w:pPr>
        <w:numPr>
          <w:ilvl w:val="0"/>
          <w:numId w:val="8"/>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Staraj się jak najwięcej dowiedzieć o grupie, do której należy twoje dziecko.</w:t>
      </w:r>
    </w:p>
    <w:p w:rsidR="00130B7C" w:rsidRPr="00130B7C" w:rsidRDefault="00130B7C" w:rsidP="00D33D53">
      <w:pPr>
        <w:numPr>
          <w:ilvl w:val="0"/>
          <w:numId w:val="8"/>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Prowadź dokładny dziennik wydarzeń.</w:t>
      </w:r>
    </w:p>
    <w:p w:rsidR="00130B7C" w:rsidRPr="00130B7C" w:rsidRDefault="00130B7C" w:rsidP="00D33D53">
      <w:pPr>
        <w:numPr>
          <w:ilvl w:val="0"/>
          <w:numId w:val="8"/>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Utrzymuj kontakt z twoim dzieckiem.</w:t>
      </w:r>
    </w:p>
    <w:p w:rsidR="00130B7C" w:rsidRPr="00130B7C" w:rsidRDefault="00130B7C" w:rsidP="00D33D53">
      <w:pPr>
        <w:numPr>
          <w:ilvl w:val="0"/>
          <w:numId w:val="8"/>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Podtrzymuj każdą inicjatywę rozmowy, z jaką wystąpi twoje dziecko.</w:t>
      </w:r>
    </w:p>
    <w:p w:rsidR="00130B7C" w:rsidRPr="00130B7C" w:rsidRDefault="00130B7C" w:rsidP="00D33D53">
      <w:pPr>
        <w:numPr>
          <w:ilvl w:val="0"/>
          <w:numId w:val="8"/>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Ważne okazje dla wzmocnienia kontaktu to urodziny, imieniny.</w:t>
      </w:r>
    </w:p>
    <w:p w:rsidR="00130B7C" w:rsidRPr="00130B7C" w:rsidRDefault="00130B7C" w:rsidP="00D33D53">
      <w:pPr>
        <w:numPr>
          <w:ilvl w:val="0"/>
          <w:numId w:val="8"/>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Zajmij zawsze wyraźną i jednoznaczną postawę negującą sekty.</w:t>
      </w:r>
    </w:p>
    <w:p w:rsidR="00130B7C" w:rsidRPr="00130B7C" w:rsidRDefault="00130B7C" w:rsidP="00D33D53">
      <w:pPr>
        <w:numPr>
          <w:ilvl w:val="0"/>
          <w:numId w:val="8"/>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Zwróć się nawet do prasy i opisz swą historię (bez podania nazwiska).</w:t>
      </w:r>
    </w:p>
    <w:p w:rsidR="00130B7C" w:rsidRPr="00130B7C" w:rsidRDefault="00130B7C" w:rsidP="00D33D53">
      <w:pPr>
        <w:spacing w:after="0"/>
        <w:rPr>
          <w:rFonts w:ascii="Verdana" w:eastAsia="Times New Roman" w:hAnsi="Verdana" w:cs="Courier New"/>
          <w:lang w:eastAsia="pl-PL"/>
        </w:rPr>
      </w:pPr>
      <w:r w:rsidRPr="00130B7C">
        <w:rPr>
          <w:rFonts w:ascii="Verdana" w:eastAsia="Times New Roman" w:hAnsi="Verdana" w:cs="Courier New"/>
          <w:color w:val="000000"/>
          <w:lang w:eastAsia="pl-PL"/>
        </w:rPr>
        <w:t>     </w:t>
      </w:r>
      <w:r w:rsidRPr="00130B7C">
        <w:rPr>
          <w:rFonts w:ascii="Verdana" w:eastAsia="Times New Roman" w:hAnsi="Verdana" w:cs="Courier New"/>
          <w:b/>
          <w:bCs/>
          <w:color w:val="000000"/>
          <w:lang w:eastAsia="pl-PL"/>
        </w:rPr>
        <w:t>NIE!!!</w:t>
      </w:r>
    </w:p>
    <w:p w:rsidR="00130B7C" w:rsidRPr="00130B7C" w:rsidRDefault="00130B7C" w:rsidP="00D33D53">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130B7C">
        <w:rPr>
          <w:rFonts w:ascii="Verdana" w:eastAsia="Times New Roman" w:hAnsi="Verdana" w:cs="Courier New"/>
          <w:color w:val="000000"/>
          <w:lang w:eastAsia="pl-PL"/>
        </w:rPr>
        <w:t>Nie pozwól, aby sekta wymuszała cokolwiek od ciebie.</w:t>
      </w:r>
    </w:p>
    <w:p w:rsidR="00130B7C" w:rsidRPr="00130B7C" w:rsidRDefault="00130B7C" w:rsidP="00D33D53">
      <w:pPr>
        <w:numPr>
          <w:ilvl w:val="0"/>
          <w:numId w:val="9"/>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Nie krzycz, nie karć, nie przesłuchuj, nie płacz, nie proś.</w:t>
      </w:r>
    </w:p>
    <w:p w:rsidR="00130B7C" w:rsidRPr="00130B7C" w:rsidRDefault="00130B7C" w:rsidP="00D33D53">
      <w:pPr>
        <w:numPr>
          <w:ilvl w:val="0"/>
          <w:numId w:val="9"/>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Uważaj na fałszywych przyjaciół.</w:t>
      </w:r>
    </w:p>
    <w:p w:rsidR="00130B7C" w:rsidRPr="00130B7C" w:rsidRDefault="00130B7C" w:rsidP="00D33D53">
      <w:pPr>
        <w:numPr>
          <w:ilvl w:val="0"/>
          <w:numId w:val="9"/>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Nie dawaj żadnych pieniędzy dziecku.</w:t>
      </w:r>
    </w:p>
    <w:p w:rsidR="00130B7C" w:rsidRPr="00130B7C" w:rsidRDefault="00130B7C" w:rsidP="00D33D53">
      <w:pPr>
        <w:numPr>
          <w:ilvl w:val="0"/>
          <w:numId w:val="9"/>
        </w:numPr>
        <w:spacing w:before="100" w:beforeAutospacing="1" w:after="100" w:afterAutospacing="1"/>
        <w:rPr>
          <w:rFonts w:ascii="Verdana" w:eastAsia="Times New Roman" w:hAnsi="Verdana" w:cs="Courier New"/>
          <w:color w:val="000000"/>
          <w:lang w:eastAsia="pl-PL"/>
        </w:rPr>
      </w:pPr>
      <w:r w:rsidRPr="00130B7C">
        <w:rPr>
          <w:rFonts w:ascii="Verdana" w:eastAsia="Times New Roman" w:hAnsi="Verdana" w:cs="Courier New"/>
          <w:color w:val="000000"/>
          <w:lang w:eastAsia="pl-PL"/>
        </w:rPr>
        <w:t>Ważne dokumenty przechowuj tak, by twoje dziecko nie miało do nich dostępu.</w:t>
      </w:r>
    </w:p>
    <w:p w:rsidR="00325C66" w:rsidRDefault="00325C66" w:rsidP="00D33D53">
      <w:pPr>
        <w:jc w:val="right"/>
      </w:pPr>
    </w:p>
    <w:p w:rsidR="003B3BDE" w:rsidRPr="003B3BDE" w:rsidRDefault="003B3BDE" w:rsidP="00D33D53">
      <w:pPr>
        <w:jc w:val="right"/>
        <w:rPr>
          <w:i/>
        </w:rPr>
      </w:pPr>
    </w:p>
    <w:p w:rsidR="003B3BDE" w:rsidRPr="003B3BDE" w:rsidRDefault="003B3BDE" w:rsidP="00D33D53">
      <w:pPr>
        <w:jc w:val="right"/>
        <w:rPr>
          <w:i/>
        </w:rPr>
      </w:pPr>
      <w:r w:rsidRPr="003B3BDE">
        <w:rPr>
          <w:rStyle w:val="HTML-staaszeroko"/>
          <w:rFonts w:ascii="Verdana" w:eastAsiaTheme="minorHAnsi" w:hAnsi="Verdana"/>
          <w:bCs/>
          <w:i/>
          <w:color w:val="000000"/>
          <w:sz w:val="18"/>
          <w:szCs w:val="18"/>
          <w:shd w:val="clear" w:color="auto" w:fill="FCFCFC"/>
        </w:rPr>
        <w:t>Tekst pochodzi z pisma</w:t>
      </w:r>
      <w:r w:rsidRPr="003B3BDE">
        <w:rPr>
          <w:rFonts w:ascii="Verdana" w:hAnsi="Verdana" w:cs="Courier New"/>
          <w:bCs/>
          <w:i/>
          <w:color w:val="000000"/>
          <w:sz w:val="18"/>
          <w:szCs w:val="18"/>
          <w:shd w:val="clear" w:color="auto" w:fill="FCFCFC"/>
        </w:rPr>
        <w:br/>
      </w:r>
      <w:r w:rsidRPr="003B3BDE">
        <w:rPr>
          <w:rStyle w:val="HTML-staaszeroko"/>
          <w:rFonts w:ascii="Verdana" w:eastAsiaTheme="minorHAnsi" w:hAnsi="Verdana"/>
          <w:bCs/>
          <w:i/>
          <w:color w:val="000000"/>
          <w:sz w:val="18"/>
          <w:szCs w:val="18"/>
          <w:shd w:val="clear" w:color="auto" w:fill="FCFCFC"/>
        </w:rPr>
        <w:t>"Królowa Apostołów" wrzesień 2008 r.</w:t>
      </w:r>
    </w:p>
    <w:sectPr w:rsidR="003B3BDE" w:rsidRPr="003B3BDE" w:rsidSect="00325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49F"/>
    <w:multiLevelType w:val="multilevel"/>
    <w:tmpl w:val="8D2C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F4672"/>
    <w:multiLevelType w:val="multilevel"/>
    <w:tmpl w:val="8A82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2568E"/>
    <w:multiLevelType w:val="multilevel"/>
    <w:tmpl w:val="C16E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518EE"/>
    <w:multiLevelType w:val="multilevel"/>
    <w:tmpl w:val="4C2A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1508B"/>
    <w:multiLevelType w:val="multilevel"/>
    <w:tmpl w:val="70DC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E700A"/>
    <w:multiLevelType w:val="multilevel"/>
    <w:tmpl w:val="E39A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2674F"/>
    <w:multiLevelType w:val="multilevel"/>
    <w:tmpl w:val="0530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B7667D"/>
    <w:multiLevelType w:val="multilevel"/>
    <w:tmpl w:val="1B6C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997B4D"/>
    <w:multiLevelType w:val="multilevel"/>
    <w:tmpl w:val="2040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6"/>
  </w:num>
  <w:num w:numId="6">
    <w:abstractNumId w:val="8"/>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savePreviewPicture/>
  <w:compat/>
  <w:rsids>
    <w:rsidRoot w:val="00130B7C"/>
    <w:rsid w:val="00130B7C"/>
    <w:rsid w:val="00325C66"/>
    <w:rsid w:val="003B3BDE"/>
    <w:rsid w:val="00D33D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C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30B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TML-staaszeroko">
    <w:name w:val="HTML Typewriter"/>
    <w:basedOn w:val="Domylnaczcionkaakapitu"/>
    <w:uiPriority w:val="99"/>
    <w:semiHidden/>
    <w:unhideWhenUsed/>
    <w:rsid w:val="00130B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7173647">
      <w:bodyDiv w:val="1"/>
      <w:marLeft w:val="0"/>
      <w:marRight w:val="0"/>
      <w:marTop w:val="0"/>
      <w:marBottom w:val="0"/>
      <w:divBdr>
        <w:top w:val="none" w:sz="0" w:space="0" w:color="auto"/>
        <w:left w:val="none" w:sz="0" w:space="0" w:color="auto"/>
        <w:bottom w:val="none" w:sz="0" w:space="0" w:color="auto"/>
        <w:right w:val="none" w:sz="0" w:space="0" w:color="auto"/>
      </w:divBdr>
      <w:divsChild>
        <w:div w:id="187395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1377</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E5410</dc:creator>
  <cp:keywords/>
  <dc:description/>
  <cp:lastModifiedBy>E5410</cp:lastModifiedBy>
  <cp:revision>2</cp:revision>
  <dcterms:created xsi:type="dcterms:W3CDTF">2017-09-30T19:39:00Z</dcterms:created>
  <dcterms:modified xsi:type="dcterms:W3CDTF">2017-09-30T20:01:00Z</dcterms:modified>
</cp:coreProperties>
</file>